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6DCA6" w14:textId="764201F8" w:rsidR="00145F6A" w:rsidRDefault="00145F6A" w:rsidP="00145F6A">
      <w:pPr>
        <w:rPr>
          <w:rFonts w:ascii="Arial" w:hAnsi="Arial" w:cs="Arial"/>
        </w:rPr>
      </w:pPr>
      <w:r>
        <w:rPr>
          <w:rFonts w:ascii="Helvetica" w:hAnsi="Helvetica" w:cs="Helvetica"/>
          <w:b/>
          <w:noProof/>
          <w:sz w:val="23"/>
          <w:szCs w:val="23"/>
        </w:rPr>
        <w:drawing>
          <wp:anchor distT="0" distB="0" distL="114300" distR="114300" simplePos="0" relativeHeight="251658240" behindDoc="1" locked="0" layoutInCell="1" allowOverlap="1" wp14:anchorId="5D528A84" wp14:editId="268BE0A2">
            <wp:simplePos x="0" y="0"/>
            <wp:positionH relativeFrom="column">
              <wp:posOffset>-1633</wp:posOffset>
            </wp:positionH>
            <wp:positionV relativeFrom="paragraph">
              <wp:posOffset>0</wp:posOffset>
            </wp:positionV>
            <wp:extent cx="2266950" cy="770093"/>
            <wp:effectExtent l="0" t="0" r="0" b="0"/>
            <wp:wrapTight wrapText="bothSides">
              <wp:wrapPolygon edited="0">
                <wp:start x="3086" y="0"/>
                <wp:lineTo x="908" y="2139"/>
                <wp:lineTo x="182" y="4812"/>
                <wp:lineTo x="0" y="10158"/>
                <wp:lineTo x="0" y="11228"/>
                <wp:lineTo x="545" y="18178"/>
                <wp:lineTo x="2360" y="20851"/>
                <wp:lineTo x="3086" y="20851"/>
                <wp:lineTo x="3993" y="20851"/>
                <wp:lineTo x="10346" y="20851"/>
                <wp:lineTo x="21237" y="18713"/>
                <wp:lineTo x="21418" y="12297"/>
                <wp:lineTo x="21418" y="2139"/>
                <wp:lineTo x="3993" y="0"/>
                <wp:lineTo x="3086"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6950" cy="770093"/>
                    </a:xfrm>
                    <a:prstGeom prst="rect">
                      <a:avLst/>
                    </a:prstGeom>
                  </pic:spPr>
                </pic:pic>
              </a:graphicData>
            </a:graphic>
          </wp:anchor>
        </w:drawing>
      </w:r>
    </w:p>
    <w:p w14:paraId="54217B5A" w14:textId="77777777" w:rsidR="00145F6A" w:rsidRDefault="00145F6A" w:rsidP="00145F6A">
      <w:pPr>
        <w:rPr>
          <w:rFonts w:ascii="Arial" w:hAnsi="Arial" w:cs="Arial"/>
        </w:rPr>
      </w:pPr>
    </w:p>
    <w:p w14:paraId="45111706" w14:textId="77777777" w:rsidR="00145F6A" w:rsidRDefault="00145F6A" w:rsidP="00145F6A">
      <w:pPr>
        <w:rPr>
          <w:rFonts w:ascii="Arial" w:hAnsi="Arial" w:cs="Arial"/>
        </w:rPr>
      </w:pPr>
    </w:p>
    <w:p w14:paraId="1F639CD5" w14:textId="77777777" w:rsidR="00145F6A" w:rsidRDefault="00145F6A" w:rsidP="00145F6A">
      <w:pPr>
        <w:rPr>
          <w:rFonts w:ascii="Arial" w:hAnsi="Arial" w:cs="Arial"/>
        </w:rPr>
      </w:pPr>
    </w:p>
    <w:p w14:paraId="30B0BD45" w14:textId="77777777" w:rsidR="00145F6A" w:rsidRDefault="00145F6A" w:rsidP="00145F6A">
      <w:pPr>
        <w:rPr>
          <w:rFonts w:ascii="Arial" w:hAnsi="Arial" w:cs="Arial"/>
        </w:rPr>
      </w:pPr>
    </w:p>
    <w:p w14:paraId="1BDB9889" w14:textId="77777777" w:rsidR="00145F6A" w:rsidRDefault="00145F6A" w:rsidP="00145F6A">
      <w:pPr>
        <w:rPr>
          <w:rFonts w:ascii="Arial" w:hAnsi="Arial" w:cs="Arial"/>
        </w:rPr>
      </w:pPr>
    </w:p>
    <w:p w14:paraId="3D7D22A4" w14:textId="4E0BC8EE" w:rsidR="008D6B8A" w:rsidRPr="002740E9" w:rsidRDefault="008D6B8A" w:rsidP="008D6B8A">
      <w:pPr>
        <w:spacing w:before="100" w:beforeAutospacing="1" w:after="100" w:afterAutospacing="1"/>
        <w:jc w:val="center"/>
        <w:outlineLvl w:val="1"/>
        <w:rPr>
          <w:rFonts w:ascii="Arial" w:eastAsia="Times New Roman" w:hAnsi="Arial" w:cs="Arial"/>
          <w:b/>
          <w:bCs/>
          <w:sz w:val="22"/>
          <w:szCs w:val="22"/>
          <w:u w:val="single"/>
          <w:lang w:eastAsia="en-GB"/>
        </w:rPr>
      </w:pPr>
      <w:r w:rsidRPr="002740E9">
        <w:rPr>
          <w:rFonts w:ascii="Arial" w:eastAsia="Times New Roman" w:hAnsi="Arial" w:cs="Arial"/>
          <w:b/>
          <w:bCs/>
          <w:sz w:val="22"/>
          <w:szCs w:val="22"/>
          <w:u w:val="single"/>
          <w:lang w:eastAsia="en-GB"/>
        </w:rPr>
        <w:t xml:space="preserve">Safeguarding Adults Policy </w:t>
      </w:r>
    </w:p>
    <w:p w14:paraId="15E322E1" w14:textId="59055AE7" w:rsidR="006223E7" w:rsidRPr="006223E7" w:rsidRDefault="006223E7" w:rsidP="006223E7">
      <w:pPr>
        <w:spacing w:before="100" w:beforeAutospacing="1" w:after="100" w:afterAutospacing="1"/>
        <w:outlineLvl w:val="1"/>
        <w:rPr>
          <w:rFonts w:ascii="Arial" w:eastAsia="Times New Roman" w:hAnsi="Arial" w:cs="Arial"/>
          <w:b/>
          <w:bCs/>
          <w:sz w:val="22"/>
          <w:szCs w:val="22"/>
          <w:lang w:eastAsia="en-GB"/>
        </w:rPr>
      </w:pPr>
      <w:r w:rsidRPr="006223E7">
        <w:rPr>
          <w:rFonts w:ascii="Arial" w:eastAsia="Times New Roman" w:hAnsi="Arial" w:cs="Arial"/>
          <w:b/>
          <w:bCs/>
          <w:sz w:val="22"/>
          <w:szCs w:val="22"/>
          <w:lang w:eastAsia="en-GB"/>
        </w:rPr>
        <w:t>Policy Statement</w:t>
      </w:r>
    </w:p>
    <w:p w14:paraId="45BDCE35" w14:textId="40B7F78E" w:rsidR="006223E7" w:rsidRDefault="006223E7" w:rsidP="006223E7">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S</w:t>
      </w:r>
      <w:r w:rsidRPr="006223E7">
        <w:rPr>
          <w:rFonts w:ascii="Arial" w:eastAsia="Times New Roman" w:hAnsi="Arial" w:cs="Arial"/>
          <w:sz w:val="22"/>
          <w:szCs w:val="22"/>
          <w:lang w:eastAsia="en-GB"/>
        </w:rPr>
        <w:t xml:space="preserve">afeguarding adults is an important part of our work in </w:t>
      </w:r>
      <w:r>
        <w:rPr>
          <w:rFonts w:ascii="Arial" w:eastAsia="Times New Roman" w:hAnsi="Arial" w:cs="Arial"/>
          <w:sz w:val="22"/>
          <w:szCs w:val="22"/>
          <w:lang w:eastAsia="en-GB"/>
        </w:rPr>
        <w:t xml:space="preserve">the Office of the Police and Crime Commissioner. </w:t>
      </w:r>
      <w:r w:rsidRPr="006223E7">
        <w:rPr>
          <w:rFonts w:ascii="Arial" w:eastAsia="Times New Roman" w:hAnsi="Arial" w:cs="Arial"/>
          <w:sz w:val="22"/>
          <w:szCs w:val="22"/>
          <w:lang w:eastAsia="en-GB"/>
        </w:rPr>
        <w:t xml:space="preserve">The aim of this policy is to set the direction for our </w:t>
      </w:r>
      <w:r>
        <w:rPr>
          <w:rFonts w:ascii="Arial" w:eastAsia="Times New Roman" w:hAnsi="Arial" w:cs="Arial"/>
          <w:sz w:val="22"/>
          <w:szCs w:val="22"/>
          <w:lang w:eastAsia="en-GB"/>
        </w:rPr>
        <w:t xml:space="preserve">contribution to </w:t>
      </w:r>
      <w:r w:rsidRPr="006223E7">
        <w:rPr>
          <w:rFonts w:ascii="Arial" w:eastAsia="Times New Roman" w:hAnsi="Arial" w:cs="Arial"/>
          <w:sz w:val="22"/>
          <w:szCs w:val="22"/>
          <w:lang w:eastAsia="en-GB"/>
        </w:rPr>
        <w:t xml:space="preserve">safeguarding adults </w:t>
      </w:r>
      <w:r>
        <w:rPr>
          <w:rFonts w:ascii="Arial" w:eastAsia="Times New Roman" w:hAnsi="Arial" w:cs="Arial"/>
          <w:sz w:val="22"/>
          <w:szCs w:val="22"/>
          <w:lang w:eastAsia="en-GB"/>
        </w:rPr>
        <w:t>in Surrey</w:t>
      </w:r>
      <w:r w:rsidRPr="006223E7">
        <w:rPr>
          <w:rFonts w:ascii="Arial" w:eastAsia="Times New Roman" w:hAnsi="Arial" w:cs="Arial"/>
          <w:sz w:val="22"/>
          <w:szCs w:val="22"/>
          <w:lang w:eastAsia="en-GB"/>
        </w:rPr>
        <w:t>.</w:t>
      </w:r>
    </w:p>
    <w:p w14:paraId="39E7DEA2" w14:textId="77777777" w:rsidR="002740E9" w:rsidRDefault="002740E9" w:rsidP="002740E9">
      <w:pPr>
        <w:rPr>
          <w:rFonts w:ascii="Arial" w:hAnsi="Arial" w:cs="Arial"/>
          <w:sz w:val="22"/>
          <w:szCs w:val="22"/>
        </w:rPr>
      </w:pPr>
      <w:r w:rsidRPr="00F524B4">
        <w:rPr>
          <w:rFonts w:ascii="Arial" w:hAnsi="Arial" w:cs="Arial"/>
          <w:sz w:val="22"/>
          <w:szCs w:val="22"/>
        </w:rPr>
        <w:t xml:space="preserve">This Policy applies to anyone working for and on behalf of the Office of the Police and Crime Commissioner. </w:t>
      </w:r>
    </w:p>
    <w:p w14:paraId="0F54C9EB" w14:textId="77777777" w:rsidR="002740E9" w:rsidRPr="00F524B4" w:rsidRDefault="002740E9" w:rsidP="002740E9">
      <w:pPr>
        <w:rPr>
          <w:rFonts w:ascii="Arial" w:hAnsi="Arial" w:cs="Arial"/>
          <w:sz w:val="22"/>
          <w:szCs w:val="22"/>
        </w:rPr>
      </w:pPr>
    </w:p>
    <w:p w14:paraId="42D2F76A" w14:textId="77777777" w:rsidR="002740E9" w:rsidRDefault="002740E9" w:rsidP="002740E9">
      <w:pPr>
        <w:rPr>
          <w:rFonts w:ascii="Arial" w:hAnsi="Arial" w:cs="Arial"/>
          <w:sz w:val="22"/>
          <w:szCs w:val="22"/>
        </w:rPr>
      </w:pPr>
      <w:r w:rsidRPr="00F524B4">
        <w:rPr>
          <w:rFonts w:ascii="Arial" w:hAnsi="Arial" w:cs="Arial"/>
          <w:sz w:val="22"/>
          <w:szCs w:val="22"/>
        </w:rPr>
        <w:t>This includes the P</w:t>
      </w:r>
      <w:r>
        <w:rPr>
          <w:rFonts w:ascii="Arial" w:hAnsi="Arial" w:cs="Arial"/>
          <w:sz w:val="22"/>
          <w:szCs w:val="22"/>
        </w:rPr>
        <w:t>olice and Crime Commissioner, the Deputy Commissioner,</w:t>
      </w:r>
      <w:r w:rsidRPr="00F524B4">
        <w:rPr>
          <w:rFonts w:ascii="Arial" w:hAnsi="Arial" w:cs="Arial"/>
          <w:sz w:val="22"/>
          <w:szCs w:val="22"/>
        </w:rPr>
        <w:t xml:space="preserve"> all staff, volunteers, agency staff and students. </w:t>
      </w:r>
    </w:p>
    <w:p w14:paraId="1D9C9123" w14:textId="57F7D23A" w:rsidR="006223E7" w:rsidRPr="00414043" w:rsidRDefault="006223E7" w:rsidP="00414043">
      <w:pPr>
        <w:pStyle w:val="ListParagraph"/>
        <w:numPr>
          <w:ilvl w:val="0"/>
          <w:numId w:val="14"/>
        </w:numPr>
        <w:spacing w:before="100" w:beforeAutospacing="1" w:after="100" w:afterAutospacing="1"/>
        <w:outlineLvl w:val="2"/>
        <w:rPr>
          <w:rFonts w:ascii="Arial" w:eastAsia="Times New Roman" w:hAnsi="Arial" w:cs="Arial"/>
          <w:b/>
          <w:bCs/>
          <w:sz w:val="22"/>
          <w:szCs w:val="22"/>
          <w:lang w:eastAsia="en-GB"/>
        </w:rPr>
      </w:pPr>
      <w:r w:rsidRPr="00414043">
        <w:rPr>
          <w:rFonts w:ascii="Arial" w:eastAsia="Times New Roman" w:hAnsi="Arial" w:cs="Arial"/>
          <w:b/>
          <w:bCs/>
          <w:sz w:val="22"/>
          <w:szCs w:val="22"/>
          <w:lang w:eastAsia="en-GB"/>
        </w:rPr>
        <w:t>Purpose, context and objective</w:t>
      </w:r>
    </w:p>
    <w:p w14:paraId="1A78A2F1" w14:textId="77777777" w:rsidR="006223E7" w:rsidRPr="006223E7" w:rsidRDefault="006223E7" w:rsidP="006223E7">
      <w:p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The purpose and objective of this policy is that, by setting the direction of our safeguarding adults work, we will do better at:</w:t>
      </w:r>
    </w:p>
    <w:p w14:paraId="210FA602" w14:textId="2BB009C1" w:rsidR="006223E7" w:rsidRPr="006223E7" w:rsidRDefault="006223E7" w:rsidP="006223E7">
      <w:pPr>
        <w:numPr>
          <w:ilvl w:val="0"/>
          <w:numId w:val="1"/>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 xml:space="preserve">Promoting the wellbeing of </w:t>
      </w:r>
      <w:r w:rsidR="00EE2F06">
        <w:rPr>
          <w:rFonts w:ascii="Arial" w:eastAsia="Times New Roman" w:hAnsi="Arial" w:cs="Arial"/>
          <w:sz w:val="22"/>
          <w:szCs w:val="22"/>
          <w:lang w:eastAsia="en-GB"/>
        </w:rPr>
        <w:t xml:space="preserve">adults </w:t>
      </w:r>
      <w:r w:rsidRPr="006223E7">
        <w:rPr>
          <w:rFonts w:ascii="Arial" w:eastAsia="Times New Roman" w:hAnsi="Arial" w:cs="Arial"/>
          <w:sz w:val="22"/>
          <w:szCs w:val="22"/>
          <w:lang w:eastAsia="en-GB"/>
        </w:rPr>
        <w:t>in Surrey who have care and support needs and are experiencing or at risk of abuse and neglect</w:t>
      </w:r>
    </w:p>
    <w:p w14:paraId="706065E1" w14:textId="77777777" w:rsidR="006223E7" w:rsidRPr="006223E7" w:rsidRDefault="006223E7" w:rsidP="006223E7">
      <w:pPr>
        <w:numPr>
          <w:ilvl w:val="0"/>
          <w:numId w:val="1"/>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Reducing the risks that they face</w:t>
      </w:r>
    </w:p>
    <w:p w14:paraId="3D3149B2" w14:textId="1B72F5C0" w:rsidR="006223E7" w:rsidRDefault="006223E7" w:rsidP="006223E7">
      <w:pPr>
        <w:numPr>
          <w:ilvl w:val="0"/>
          <w:numId w:val="1"/>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 xml:space="preserve">Responding when concerns arise in ways that the person with care and support needs finds useful, and which do what is needed to meet the aims of securing justice, promoting </w:t>
      </w:r>
      <w:r>
        <w:rPr>
          <w:rFonts w:ascii="Arial" w:eastAsia="Times New Roman" w:hAnsi="Arial" w:cs="Arial"/>
          <w:sz w:val="22"/>
          <w:szCs w:val="22"/>
          <w:lang w:eastAsia="en-GB"/>
        </w:rPr>
        <w:t>r</w:t>
      </w:r>
      <w:r w:rsidRPr="006223E7">
        <w:rPr>
          <w:rFonts w:ascii="Arial" w:eastAsia="Times New Roman" w:hAnsi="Arial" w:cs="Arial"/>
          <w:sz w:val="22"/>
          <w:szCs w:val="22"/>
          <w:lang w:eastAsia="en-GB"/>
        </w:rPr>
        <w:t>ecovery and preventing reoccurrence</w:t>
      </w:r>
    </w:p>
    <w:p w14:paraId="7219AB68" w14:textId="3B4ED68F" w:rsidR="00EE2F06" w:rsidRPr="00EE2F06" w:rsidRDefault="00EE2F06" w:rsidP="00EE2F06">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An adult is anyone over the age of 18 and those</w:t>
      </w:r>
      <w:r w:rsidRPr="00EE2F06">
        <w:rPr>
          <w:rFonts w:ascii="Arial" w:eastAsia="Times New Roman" w:hAnsi="Arial" w:cs="Arial"/>
          <w:sz w:val="22"/>
          <w:szCs w:val="22"/>
          <w:lang w:eastAsia="en-GB"/>
        </w:rPr>
        <w:t xml:space="preserve"> at risk could include:</w:t>
      </w:r>
    </w:p>
    <w:p w14:paraId="5DD1A938" w14:textId="77777777" w:rsidR="00EE2F06" w:rsidRPr="00EE2F06" w:rsidRDefault="00EE2F06" w:rsidP="00EE2F06">
      <w:pPr>
        <w:numPr>
          <w:ilvl w:val="0"/>
          <w:numId w:val="19"/>
        </w:numPr>
        <w:spacing w:before="100" w:beforeAutospacing="1" w:after="100" w:afterAutospacing="1"/>
        <w:rPr>
          <w:rFonts w:ascii="Arial" w:eastAsia="Times New Roman" w:hAnsi="Arial" w:cs="Arial"/>
          <w:sz w:val="22"/>
          <w:szCs w:val="22"/>
          <w:lang w:eastAsia="en-GB"/>
        </w:rPr>
      </w:pPr>
      <w:r w:rsidRPr="00EE2F06">
        <w:rPr>
          <w:rFonts w:ascii="Arial" w:eastAsia="Times New Roman" w:hAnsi="Arial" w:cs="Arial"/>
          <w:sz w:val="22"/>
          <w:szCs w:val="22"/>
          <w:lang w:eastAsia="en-GB"/>
        </w:rPr>
        <w:t>Those with learning/physical disabilities, mental health needs including dementia, long-term illness/condition and those lacking the mental capacity to make decisions</w:t>
      </w:r>
    </w:p>
    <w:p w14:paraId="4F55ADAC" w14:textId="1F65FDCB" w:rsidR="00EE2F06" w:rsidRDefault="00EE2F06" w:rsidP="00EE2F06">
      <w:pPr>
        <w:numPr>
          <w:ilvl w:val="0"/>
          <w:numId w:val="19"/>
        </w:numPr>
        <w:spacing w:before="100" w:beforeAutospacing="1" w:after="100" w:afterAutospacing="1"/>
        <w:rPr>
          <w:rFonts w:ascii="Arial" w:eastAsia="Times New Roman" w:hAnsi="Arial" w:cs="Arial"/>
          <w:sz w:val="22"/>
          <w:szCs w:val="22"/>
          <w:lang w:eastAsia="en-GB"/>
        </w:rPr>
      </w:pPr>
      <w:r w:rsidRPr="00EE2F06">
        <w:rPr>
          <w:rFonts w:ascii="Arial" w:eastAsia="Times New Roman" w:hAnsi="Arial" w:cs="Arial"/>
          <w:sz w:val="22"/>
          <w:szCs w:val="22"/>
          <w:lang w:eastAsia="en-GB"/>
        </w:rPr>
        <w:t>Older people who are frail due to ill health or disability</w:t>
      </w:r>
    </w:p>
    <w:p w14:paraId="26C61D94" w14:textId="01D85B99" w:rsidR="00EE2F06" w:rsidRPr="00EE2F06" w:rsidRDefault="00EE2F06" w:rsidP="00EE2F06">
      <w:pPr>
        <w:spacing w:before="100" w:beforeAutospacing="1" w:after="100" w:afterAutospacing="1"/>
        <w:rPr>
          <w:rFonts w:ascii="Arial" w:eastAsia="Times New Roman" w:hAnsi="Arial" w:cs="Arial"/>
          <w:sz w:val="22"/>
          <w:szCs w:val="22"/>
          <w:lang w:eastAsia="en-GB"/>
        </w:rPr>
      </w:pPr>
      <w:r w:rsidRPr="00EE2F06">
        <w:rPr>
          <w:rFonts w:ascii="Arial" w:eastAsia="Times New Roman" w:hAnsi="Arial" w:cs="Arial"/>
          <w:sz w:val="22"/>
          <w:szCs w:val="22"/>
          <w:lang w:eastAsia="en-GB"/>
        </w:rPr>
        <w:t>The adults may be perceived as an easy target and may be less likely to identify abuse themselves or to report it. People with communication difficulties can be particularly at risk because they may not be able to alert others. Sometimes people may not even be aware that they are being abused and abusers may try to prevent access to the person they abuse</w:t>
      </w:r>
      <w:r>
        <w:rPr>
          <w:rFonts w:ascii="Open Sans" w:hAnsi="Open Sans" w:cs="Open Sans"/>
          <w:color w:val="2D3547"/>
          <w:sz w:val="27"/>
          <w:szCs w:val="27"/>
        </w:rPr>
        <w:t>.</w:t>
      </w:r>
    </w:p>
    <w:p w14:paraId="26E50D4E" w14:textId="77777777" w:rsidR="006223E7" w:rsidRPr="006223E7" w:rsidRDefault="006223E7" w:rsidP="006223E7">
      <w:p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The context for this policy is:</w:t>
      </w:r>
    </w:p>
    <w:p w14:paraId="3C3C226F" w14:textId="77777777" w:rsidR="006223E7" w:rsidRPr="006223E7" w:rsidRDefault="006223E7" w:rsidP="006223E7">
      <w:pPr>
        <w:numPr>
          <w:ilvl w:val="0"/>
          <w:numId w:val="2"/>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 xml:space="preserve">The Care Act 2014, the Care and Support Statutory Guidance, and the associated regulations: These create the legal framework for safeguarding adults work, within which this policy must operate. In particular, the statutory guidance has expectations of what must be covered in the policies and processes of all partners involved in safeguarding adults </w:t>
      </w:r>
      <w:r w:rsidRPr="006223E7">
        <w:rPr>
          <w:rFonts w:ascii="Arial" w:eastAsia="Times New Roman" w:hAnsi="Arial" w:cs="Arial"/>
          <w:sz w:val="22"/>
          <w:szCs w:val="22"/>
          <w:lang w:eastAsia="en-GB"/>
        </w:rPr>
        <w:lastRenderedPageBreak/>
        <w:t>work, and some requirements for local authorities regarding their decision-making role in safeguarding enquiries</w:t>
      </w:r>
    </w:p>
    <w:p w14:paraId="6A01BF88" w14:textId="7F893B32" w:rsidR="006223E7" w:rsidRPr="006223E7" w:rsidRDefault="006223E7" w:rsidP="006223E7">
      <w:pPr>
        <w:numPr>
          <w:ilvl w:val="0"/>
          <w:numId w:val="2"/>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 xml:space="preserve">Making Safeguarding Personal: A sector-led improvement initiative which emphasises that safeguarding adults enquiries and reviews must keep the adult with care and support needs at the centre and in control as much as possible. Making Safeguarding Personal says that important measures of the effectiveness of enquiries and reviews is how well they </w:t>
      </w:r>
      <w:r>
        <w:rPr>
          <w:rFonts w:ascii="Arial" w:eastAsia="Times New Roman" w:hAnsi="Arial" w:cs="Arial"/>
          <w:sz w:val="22"/>
          <w:szCs w:val="22"/>
          <w:lang w:eastAsia="en-GB"/>
        </w:rPr>
        <w:t xml:space="preserve">are </w:t>
      </w:r>
      <w:r w:rsidRPr="006223E7">
        <w:rPr>
          <w:rFonts w:ascii="Arial" w:eastAsia="Times New Roman" w:hAnsi="Arial" w:cs="Arial"/>
          <w:sz w:val="22"/>
          <w:szCs w:val="22"/>
          <w:lang w:eastAsia="en-GB"/>
        </w:rPr>
        <w:t>done in finding out what outcomes the person wants, and then meeting these outcomes</w:t>
      </w:r>
    </w:p>
    <w:p w14:paraId="601DC1FC" w14:textId="49FFF97B" w:rsidR="006223E7" w:rsidRPr="006223E7" w:rsidRDefault="006223E7" w:rsidP="006223E7">
      <w:pPr>
        <w:numPr>
          <w:ilvl w:val="0"/>
          <w:numId w:val="2"/>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 xml:space="preserve">Surrey Safeguarding Adults Board: The Board sets the local context and will place expectations on the Council and others, and its policies and procedures set the context </w:t>
      </w:r>
      <w:r>
        <w:rPr>
          <w:rFonts w:ascii="Arial" w:eastAsia="Times New Roman" w:hAnsi="Arial" w:cs="Arial"/>
          <w:sz w:val="22"/>
          <w:szCs w:val="22"/>
          <w:lang w:eastAsia="en-GB"/>
        </w:rPr>
        <w:t xml:space="preserve">for </w:t>
      </w:r>
      <w:r w:rsidRPr="006223E7">
        <w:rPr>
          <w:rFonts w:ascii="Arial" w:eastAsia="Times New Roman" w:hAnsi="Arial" w:cs="Arial"/>
          <w:sz w:val="22"/>
          <w:szCs w:val="22"/>
          <w:lang w:eastAsia="en-GB"/>
        </w:rPr>
        <w:t>this policy and procedure.</w:t>
      </w:r>
    </w:p>
    <w:p w14:paraId="70A7CADE" w14:textId="2FF2E71D" w:rsidR="006223E7" w:rsidRPr="006223E7" w:rsidRDefault="006223E7" w:rsidP="006223E7">
      <w:p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This policy and its associated procedure and guidance avoids repeating what is in these other documents unless it is required here for clarity. It is assumed readers of this policy and procedure have made themselves familiar with these other documents.</w:t>
      </w:r>
    </w:p>
    <w:p w14:paraId="65852640" w14:textId="3FE58BC3" w:rsidR="00E45B8D" w:rsidRDefault="00E45B8D" w:rsidP="00414043">
      <w:pPr>
        <w:pStyle w:val="ListParagraph"/>
        <w:numPr>
          <w:ilvl w:val="0"/>
          <w:numId w:val="14"/>
        </w:numPr>
        <w:spacing w:before="100" w:beforeAutospacing="1" w:after="100" w:afterAutospacing="1"/>
        <w:outlineLvl w:val="2"/>
        <w:rPr>
          <w:rFonts w:ascii="Arial" w:eastAsia="Times New Roman" w:hAnsi="Arial" w:cs="Arial"/>
          <w:b/>
          <w:bCs/>
          <w:sz w:val="22"/>
          <w:szCs w:val="22"/>
          <w:lang w:eastAsia="en-GB"/>
        </w:rPr>
      </w:pPr>
      <w:r>
        <w:rPr>
          <w:rFonts w:ascii="Arial" w:eastAsia="Times New Roman" w:hAnsi="Arial" w:cs="Arial"/>
          <w:b/>
          <w:bCs/>
          <w:sz w:val="22"/>
          <w:szCs w:val="22"/>
          <w:lang w:eastAsia="en-GB"/>
        </w:rPr>
        <w:t xml:space="preserve">The Office of the Police and Crime Commissioner for Surrey </w:t>
      </w:r>
    </w:p>
    <w:p w14:paraId="6180FBB3" w14:textId="348B77F1" w:rsidR="006223E7" w:rsidRPr="006223E7" w:rsidRDefault="006223E7" w:rsidP="006223E7">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 xml:space="preserve">The Office of the Police and Crime Commissioner </w:t>
      </w:r>
      <w:r w:rsidRPr="006223E7">
        <w:rPr>
          <w:rFonts w:ascii="Arial" w:eastAsia="Times New Roman" w:hAnsi="Arial" w:cs="Arial"/>
          <w:sz w:val="22"/>
          <w:szCs w:val="22"/>
          <w:lang w:eastAsia="en-GB"/>
        </w:rPr>
        <w:t>will not tolerate the abuse of adults with care and support needs. It is committed to promoting wellbeing, preventing harm and responding effectively if concerns are raised.</w:t>
      </w:r>
    </w:p>
    <w:p w14:paraId="2C44E3F6" w14:textId="16AE7CD2" w:rsidR="006223E7" w:rsidRPr="006223E7" w:rsidRDefault="006223E7" w:rsidP="006223E7">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 xml:space="preserve">The Office of the Police and Crime Commissioner </w:t>
      </w:r>
      <w:r w:rsidRPr="006223E7">
        <w:rPr>
          <w:rFonts w:ascii="Arial" w:eastAsia="Times New Roman" w:hAnsi="Arial" w:cs="Arial"/>
          <w:sz w:val="22"/>
          <w:szCs w:val="22"/>
          <w:lang w:eastAsia="en-GB"/>
        </w:rPr>
        <w:t>is committed to the aims of adult safeguarding:</w:t>
      </w:r>
    </w:p>
    <w:p w14:paraId="69EA175A" w14:textId="77777777" w:rsidR="006223E7" w:rsidRPr="006223E7" w:rsidRDefault="006223E7" w:rsidP="006223E7">
      <w:pPr>
        <w:numPr>
          <w:ilvl w:val="0"/>
          <w:numId w:val="3"/>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prevent harm and reduce the risk of abuse or neglect to adults with care and support needs</w:t>
      </w:r>
    </w:p>
    <w:p w14:paraId="548EC05F" w14:textId="77777777" w:rsidR="006223E7" w:rsidRPr="006223E7" w:rsidRDefault="006223E7" w:rsidP="006223E7">
      <w:pPr>
        <w:numPr>
          <w:ilvl w:val="0"/>
          <w:numId w:val="3"/>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stop abuse or neglect wherever possible</w:t>
      </w:r>
    </w:p>
    <w:p w14:paraId="0376CCD7" w14:textId="77777777" w:rsidR="006223E7" w:rsidRPr="006223E7" w:rsidRDefault="006223E7" w:rsidP="006223E7">
      <w:pPr>
        <w:numPr>
          <w:ilvl w:val="0"/>
          <w:numId w:val="3"/>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safeguard adults in a way that supports them in making choices and having control about how they want to live</w:t>
      </w:r>
    </w:p>
    <w:p w14:paraId="7F9CFCCA" w14:textId="77777777" w:rsidR="006223E7" w:rsidRPr="006223E7" w:rsidRDefault="006223E7" w:rsidP="006223E7">
      <w:pPr>
        <w:numPr>
          <w:ilvl w:val="0"/>
          <w:numId w:val="3"/>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promote an approach that concentrates on improving life for the adults concerned</w:t>
      </w:r>
    </w:p>
    <w:p w14:paraId="449AC36C" w14:textId="77777777" w:rsidR="006223E7" w:rsidRPr="006223E7" w:rsidRDefault="006223E7" w:rsidP="006223E7">
      <w:pPr>
        <w:numPr>
          <w:ilvl w:val="0"/>
          <w:numId w:val="3"/>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raise public awareness so that communities, alongside professionals, play their part in preventing, identifying and responding to abuse and neglect</w:t>
      </w:r>
    </w:p>
    <w:p w14:paraId="0047F1C3" w14:textId="77777777" w:rsidR="006223E7" w:rsidRPr="006223E7" w:rsidRDefault="006223E7" w:rsidP="006223E7">
      <w:pPr>
        <w:numPr>
          <w:ilvl w:val="0"/>
          <w:numId w:val="3"/>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provide information and support in accessible ways to help people understand the different types of abuse, how to stay safe and what to do to raise a concern about the safety or well-being of an adult</w:t>
      </w:r>
    </w:p>
    <w:p w14:paraId="63126C0D" w14:textId="5A89FB99" w:rsidR="006223E7" w:rsidRDefault="006223E7" w:rsidP="006223E7">
      <w:pPr>
        <w:numPr>
          <w:ilvl w:val="0"/>
          <w:numId w:val="3"/>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address what has caused the abuse or neglect.</w:t>
      </w:r>
    </w:p>
    <w:p w14:paraId="5E476A04" w14:textId="0283D5D0" w:rsidR="00EF4C5F" w:rsidRPr="00EF4C5F" w:rsidRDefault="00EF4C5F" w:rsidP="00EF4C5F">
      <w:pPr>
        <w:pStyle w:val="ListParagraph"/>
        <w:numPr>
          <w:ilvl w:val="0"/>
          <w:numId w:val="14"/>
        </w:numPr>
        <w:spacing w:before="100" w:beforeAutospacing="1" w:after="100" w:afterAutospacing="1"/>
        <w:outlineLvl w:val="2"/>
        <w:rPr>
          <w:rFonts w:ascii="Arial" w:eastAsia="Times New Roman" w:hAnsi="Arial" w:cs="Arial"/>
          <w:b/>
          <w:bCs/>
          <w:sz w:val="22"/>
          <w:szCs w:val="22"/>
          <w:lang w:eastAsia="en-GB"/>
        </w:rPr>
      </w:pPr>
      <w:r w:rsidRPr="00EF4C5F">
        <w:rPr>
          <w:rFonts w:ascii="Arial" w:eastAsia="Times New Roman" w:hAnsi="Arial" w:cs="Arial"/>
          <w:b/>
          <w:bCs/>
          <w:sz w:val="22"/>
          <w:szCs w:val="22"/>
          <w:lang w:eastAsia="en-GB"/>
        </w:rPr>
        <w:t>D</w:t>
      </w:r>
      <w:r>
        <w:rPr>
          <w:rFonts w:ascii="Arial" w:eastAsia="Times New Roman" w:hAnsi="Arial" w:cs="Arial"/>
          <w:b/>
          <w:bCs/>
          <w:sz w:val="22"/>
          <w:szCs w:val="22"/>
          <w:lang w:eastAsia="en-GB"/>
        </w:rPr>
        <w:t xml:space="preserve">efinitions of harm </w:t>
      </w:r>
      <w:r w:rsidRPr="00EF4C5F">
        <w:rPr>
          <w:rFonts w:ascii="Arial" w:eastAsia="Times New Roman" w:hAnsi="Arial" w:cs="Arial"/>
          <w:b/>
          <w:bCs/>
          <w:sz w:val="22"/>
          <w:szCs w:val="22"/>
          <w:lang w:eastAsia="en-GB"/>
        </w:rPr>
        <w:t xml:space="preserve"> </w:t>
      </w:r>
    </w:p>
    <w:p w14:paraId="7FCE6DF9" w14:textId="77777777" w:rsidR="00EF4C5F" w:rsidRPr="00EF4C5F" w:rsidRDefault="00EF4C5F" w:rsidP="00EF4C5F">
      <w:pPr>
        <w:shd w:val="clear" w:color="auto" w:fill="FFFFFF"/>
        <w:spacing w:before="100" w:beforeAutospacing="1" w:after="100" w:afterAutospacing="1"/>
        <w:rPr>
          <w:rFonts w:ascii="Arial" w:eastAsia="Times New Roman" w:hAnsi="Arial" w:cs="Arial"/>
          <w:sz w:val="22"/>
          <w:szCs w:val="22"/>
          <w:lang w:eastAsia="en-GB"/>
        </w:rPr>
      </w:pPr>
      <w:r w:rsidRPr="00EF4C5F">
        <w:rPr>
          <w:rFonts w:ascii="Arial" w:eastAsia="Times New Roman" w:hAnsi="Arial" w:cs="Arial"/>
          <w:sz w:val="22"/>
          <w:szCs w:val="22"/>
          <w:lang w:eastAsia="en-GB"/>
        </w:rPr>
        <w:t>Abuse can take many forms including:</w:t>
      </w:r>
    </w:p>
    <w:p w14:paraId="12B8BD44" w14:textId="77777777" w:rsidR="00EF4C5F" w:rsidRDefault="00EF4C5F" w:rsidP="000552B9">
      <w:pPr>
        <w:numPr>
          <w:ilvl w:val="0"/>
          <w:numId w:val="22"/>
        </w:numPr>
        <w:shd w:val="clear" w:color="auto" w:fill="FFFFFF"/>
        <w:spacing w:before="100" w:beforeAutospacing="1" w:after="100" w:afterAutospacing="1"/>
        <w:rPr>
          <w:rFonts w:ascii="Arial" w:eastAsia="Times New Roman" w:hAnsi="Arial" w:cs="Arial"/>
          <w:sz w:val="22"/>
          <w:szCs w:val="22"/>
          <w:lang w:eastAsia="en-GB"/>
        </w:rPr>
      </w:pPr>
      <w:r w:rsidRPr="00EF4C5F">
        <w:rPr>
          <w:rFonts w:ascii="Arial" w:eastAsia="Times New Roman" w:hAnsi="Arial" w:cs="Arial"/>
          <w:b/>
          <w:bCs/>
          <w:sz w:val="22"/>
          <w:szCs w:val="22"/>
          <w:lang w:eastAsia="en-GB"/>
        </w:rPr>
        <w:t>Physical abuse</w:t>
      </w:r>
      <w:r w:rsidRPr="00EF4C5F">
        <w:rPr>
          <w:rFonts w:ascii="Arial" w:eastAsia="Times New Roman" w:hAnsi="Arial" w:cs="Arial"/>
          <w:sz w:val="22"/>
          <w:szCs w:val="22"/>
          <w:lang w:eastAsia="en-GB"/>
        </w:rPr>
        <w:t> - this includes being hit, shaken, kicked, being locked in a room or inappropriate restraint.</w:t>
      </w:r>
    </w:p>
    <w:p w14:paraId="4EFCEB12" w14:textId="71061DF9" w:rsidR="00EF4C5F" w:rsidRPr="00EF4C5F" w:rsidRDefault="00EF4C5F" w:rsidP="000552B9">
      <w:pPr>
        <w:numPr>
          <w:ilvl w:val="0"/>
          <w:numId w:val="22"/>
        </w:numPr>
        <w:shd w:val="clear" w:color="auto" w:fill="FFFFFF"/>
        <w:spacing w:before="100" w:beforeAutospacing="1" w:after="100" w:afterAutospacing="1"/>
        <w:rPr>
          <w:rFonts w:ascii="Arial" w:eastAsia="Times New Roman" w:hAnsi="Arial" w:cs="Arial"/>
          <w:sz w:val="22"/>
          <w:szCs w:val="22"/>
          <w:lang w:eastAsia="en-GB"/>
        </w:rPr>
      </w:pPr>
      <w:r w:rsidRPr="00EF4C5F">
        <w:rPr>
          <w:rFonts w:ascii="Arial" w:eastAsia="Times New Roman" w:hAnsi="Arial" w:cs="Arial"/>
          <w:b/>
          <w:bCs/>
          <w:sz w:val="22"/>
          <w:szCs w:val="22"/>
          <w:lang w:eastAsia="en-GB"/>
        </w:rPr>
        <w:t>Sexual abuse</w:t>
      </w:r>
      <w:r w:rsidRPr="00EF4C5F">
        <w:rPr>
          <w:rFonts w:ascii="Arial" w:eastAsia="Times New Roman" w:hAnsi="Arial" w:cs="Arial"/>
          <w:sz w:val="22"/>
          <w:szCs w:val="22"/>
          <w:lang w:eastAsia="en-GB"/>
        </w:rPr>
        <w:t> - this includes an adult being made to take part in a sexual activity when they have not given or are not able to give their consent.</w:t>
      </w:r>
    </w:p>
    <w:p w14:paraId="23507F43" w14:textId="5F154B77" w:rsidR="00EF4C5F" w:rsidRPr="00EF4C5F" w:rsidRDefault="00EF4C5F" w:rsidP="00BD1656">
      <w:pPr>
        <w:numPr>
          <w:ilvl w:val="0"/>
          <w:numId w:val="22"/>
        </w:numPr>
        <w:shd w:val="clear" w:color="auto" w:fill="FFFFFF"/>
        <w:spacing w:before="100" w:beforeAutospacing="1" w:after="100" w:afterAutospacing="1"/>
        <w:rPr>
          <w:rFonts w:ascii="Arial" w:eastAsia="Times New Roman" w:hAnsi="Arial" w:cs="Arial"/>
          <w:sz w:val="22"/>
          <w:szCs w:val="22"/>
          <w:lang w:eastAsia="en-GB"/>
        </w:rPr>
      </w:pPr>
      <w:r w:rsidRPr="00EF4C5F">
        <w:rPr>
          <w:rFonts w:ascii="Arial" w:eastAsia="Times New Roman" w:hAnsi="Arial" w:cs="Arial"/>
          <w:b/>
          <w:bCs/>
          <w:sz w:val="22"/>
          <w:szCs w:val="22"/>
          <w:lang w:eastAsia="en-GB"/>
        </w:rPr>
        <w:t>Psychological abuse</w:t>
      </w:r>
      <w:r w:rsidRPr="00EF4C5F">
        <w:rPr>
          <w:rFonts w:ascii="Arial" w:eastAsia="Times New Roman" w:hAnsi="Arial" w:cs="Arial"/>
          <w:sz w:val="22"/>
          <w:szCs w:val="22"/>
          <w:lang w:eastAsia="en-GB"/>
        </w:rPr>
        <w:t> - this includes being shouted at, ridiculed or bullied, threatened with harm, blamed or controlled by intimidation or fear.</w:t>
      </w:r>
    </w:p>
    <w:p w14:paraId="4B6351FC" w14:textId="637BE6C2" w:rsidR="00EF4C5F" w:rsidRPr="00EF4C5F" w:rsidRDefault="00EF4C5F" w:rsidP="0062652C">
      <w:pPr>
        <w:numPr>
          <w:ilvl w:val="0"/>
          <w:numId w:val="22"/>
        </w:numPr>
        <w:shd w:val="clear" w:color="auto" w:fill="FFFFFF"/>
        <w:spacing w:before="100" w:beforeAutospacing="1" w:after="100" w:afterAutospacing="1"/>
        <w:rPr>
          <w:rFonts w:ascii="Arial" w:eastAsia="Times New Roman" w:hAnsi="Arial" w:cs="Arial"/>
          <w:sz w:val="22"/>
          <w:szCs w:val="22"/>
          <w:lang w:eastAsia="en-GB"/>
        </w:rPr>
      </w:pPr>
      <w:r w:rsidRPr="00EF4C5F">
        <w:rPr>
          <w:rFonts w:ascii="Arial" w:eastAsia="Times New Roman" w:hAnsi="Arial" w:cs="Arial"/>
          <w:b/>
          <w:bCs/>
          <w:sz w:val="22"/>
          <w:szCs w:val="22"/>
          <w:lang w:eastAsia="en-GB"/>
        </w:rPr>
        <w:t>Financial or material abuse</w:t>
      </w:r>
      <w:r w:rsidRPr="00EF4C5F">
        <w:rPr>
          <w:rFonts w:ascii="Arial" w:eastAsia="Times New Roman" w:hAnsi="Arial" w:cs="Arial"/>
          <w:sz w:val="22"/>
          <w:szCs w:val="22"/>
          <w:lang w:eastAsia="en-GB"/>
        </w:rPr>
        <w:t> - this includes theft, fraud, financial exploitation and pressure in connection with financial matters or misuse of someone else's finances.</w:t>
      </w:r>
    </w:p>
    <w:p w14:paraId="56AA2A7B" w14:textId="323F8F25" w:rsidR="00EF4C5F" w:rsidRPr="00EF4C5F" w:rsidRDefault="00EF4C5F" w:rsidP="00B2687F">
      <w:pPr>
        <w:numPr>
          <w:ilvl w:val="0"/>
          <w:numId w:val="22"/>
        </w:numPr>
        <w:shd w:val="clear" w:color="auto" w:fill="FFFFFF"/>
        <w:spacing w:before="100" w:beforeAutospacing="1" w:after="100" w:afterAutospacing="1"/>
        <w:rPr>
          <w:rFonts w:ascii="Arial" w:eastAsia="Times New Roman" w:hAnsi="Arial" w:cs="Arial"/>
          <w:sz w:val="22"/>
          <w:szCs w:val="22"/>
          <w:lang w:eastAsia="en-GB"/>
        </w:rPr>
      </w:pPr>
      <w:r w:rsidRPr="00EF4C5F">
        <w:rPr>
          <w:rFonts w:ascii="Arial" w:eastAsia="Times New Roman" w:hAnsi="Arial" w:cs="Arial"/>
          <w:b/>
          <w:bCs/>
          <w:sz w:val="22"/>
          <w:szCs w:val="22"/>
          <w:lang w:eastAsia="en-GB"/>
        </w:rPr>
        <w:t>Neglect</w:t>
      </w:r>
      <w:r w:rsidRPr="00EF4C5F">
        <w:rPr>
          <w:rFonts w:ascii="Arial" w:eastAsia="Times New Roman" w:hAnsi="Arial" w:cs="Arial"/>
          <w:sz w:val="22"/>
          <w:szCs w:val="22"/>
          <w:lang w:eastAsia="en-GB"/>
        </w:rPr>
        <w:t> - this includes the failure to provide essential care and support needs that results in someone being harmed.</w:t>
      </w:r>
    </w:p>
    <w:p w14:paraId="4D5A03D5" w14:textId="3426FC4F" w:rsidR="00EF4C5F" w:rsidRPr="00EF4C5F" w:rsidRDefault="00EF4C5F" w:rsidP="00AE78D3">
      <w:pPr>
        <w:numPr>
          <w:ilvl w:val="0"/>
          <w:numId w:val="22"/>
        </w:numPr>
        <w:shd w:val="clear" w:color="auto" w:fill="FFFFFF"/>
        <w:spacing w:before="100" w:beforeAutospacing="1" w:after="100" w:afterAutospacing="1"/>
        <w:rPr>
          <w:rFonts w:ascii="Arial" w:eastAsia="Times New Roman" w:hAnsi="Arial" w:cs="Arial"/>
          <w:sz w:val="22"/>
          <w:szCs w:val="22"/>
          <w:lang w:eastAsia="en-GB"/>
        </w:rPr>
      </w:pPr>
      <w:r w:rsidRPr="00EF4C5F">
        <w:rPr>
          <w:rFonts w:ascii="Arial" w:eastAsia="Times New Roman" w:hAnsi="Arial" w:cs="Arial"/>
          <w:b/>
          <w:bCs/>
          <w:sz w:val="22"/>
          <w:szCs w:val="22"/>
          <w:lang w:eastAsia="en-GB"/>
        </w:rPr>
        <w:t>Discrimination</w:t>
      </w:r>
      <w:r w:rsidRPr="00EF4C5F">
        <w:rPr>
          <w:rFonts w:ascii="Arial" w:eastAsia="Times New Roman" w:hAnsi="Arial" w:cs="Arial"/>
          <w:sz w:val="22"/>
          <w:szCs w:val="22"/>
          <w:lang w:eastAsia="en-GB"/>
        </w:rPr>
        <w:t> - this includes ill treatment, harassment, threats or insults due a person's age, gender, sexuality, disability, race or religious belief.</w:t>
      </w:r>
    </w:p>
    <w:p w14:paraId="41E03B67" w14:textId="0B6218B1" w:rsidR="00EF4C5F" w:rsidRPr="00EF4C5F" w:rsidRDefault="00EF4C5F" w:rsidP="005F422C">
      <w:pPr>
        <w:numPr>
          <w:ilvl w:val="0"/>
          <w:numId w:val="22"/>
        </w:numPr>
        <w:shd w:val="clear" w:color="auto" w:fill="FFFFFF"/>
        <w:spacing w:before="100" w:beforeAutospacing="1" w:after="100" w:afterAutospacing="1"/>
        <w:rPr>
          <w:rFonts w:ascii="Arial" w:eastAsia="Times New Roman" w:hAnsi="Arial" w:cs="Arial"/>
          <w:sz w:val="22"/>
          <w:szCs w:val="22"/>
          <w:lang w:eastAsia="en-GB"/>
        </w:rPr>
      </w:pPr>
      <w:r w:rsidRPr="00EF4C5F">
        <w:rPr>
          <w:rFonts w:ascii="Arial" w:eastAsia="Times New Roman" w:hAnsi="Arial" w:cs="Arial"/>
          <w:b/>
          <w:bCs/>
          <w:sz w:val="22"/>
          <w:szCs w:val="22"/>
          <w:lang w:eastAsia="en-GB"/>
        </w:rPr>
        <w:t>Modern slavery</w:t>
      </w:r>
      <w:r w:rsidRPr="00EF4C5F">
        <w:rPr>
          <w:rFonts w:ascii="Arial" w:eastAsia="Times New Roman" w:hAnsi="Arial" w:cs="Arial"/>
          <w:sz w:val="22"/>
          <w:szCs w:val="22"/>
          <w:lang w:eastAsia="en-GB"/>
        </w:rPr>
        <w:t> - this includes human trafficking and forced labour.</w:t>
      </w:r>
    </w:p>
    <w:p w14:paraId="45ECC03C" w14:textId="4BAC4C9C" w:rsidR="008D6B8A" w:rsidRDefault="00EF4C5F" w:rsidP="00C85F3A">
      <w:pPr>
        <w:numPr>
          <w:ilvl w:val="0"/>
          <w:numId w:val="22"/>
        </w:numPr>
        <w:shd w:val="clear" w:color="auto" w:fill="FFFFFF"/>
        <w:spacing w:before="100" w:beforeAutospacing="1" w:after="100" w:afterAutospacing="1"/>
        <w:rPr>
          <w:rFonts w:ascii="Arial" w:eastAsia="Times New Roman" w:hAnsi="Arial" w:cs="Arial"/>
          <w:sz w:val="22"/>
          <w:szCs w:val="22"/>
          <w:lang w:eastAsia="en-GB"/>
        </w:rPr>
      </w:pPr>
      <w:r w:rsidRPr="00EF4C5F">
        <w:rPr>
          <w:rFonts w:ascii="Arial" w:eastAsia="Times New Roman" w:hAnsi="Arial" w:cs="Arial"/>
          <w:b/>
          <w:bCs/>
          <w:sz w:val="22"/>
          <w:szCs w:val="22"/>
          <w:lang w:eastAsia="en-GB"/>
        </w:rPr>
        <w:lastRenderedPageBreak/>
        <w:t xml:space="preserve">Self-neglect – </w:t>
      </w:r>
      <w:r w:rsidRPr="00EF4C5F">
        <w:rPr>
          <w:rFonts w:ascii="Arial" w:eastAsia="Times New Roman" w:hAnsi="Arial" w:cs="Arial"/>
          <w:sz w:val="22"/>
          <w:szCs w:val="22"/>
          <w:lang w:eastAsia="en-GB"/>
        </w:rPr>
        <w:t>this includes a lack of self-care to an extent that it threatens personal health and safety; personal hygiene, health or surroundings; an inability to avoid self-harm; inability or unwillingness to manage one’s personal affairs</w:t>
      </w:r>
    </w:p>
    <w:p w14:paraId="58841C47" w14:textId="686D9ED3" w:rsidR="004604CC" w:rsidRPr="004604CC" w:rsidRDefault="004604CC" w:rsidP="004604CC">
      <w:pPr>
        <w:pStyle w:val="ListParagraph"/>
        <w:numPr>
          <w:ilvl w:val="0"/>
          <w:numId w:val="14"/>
        </w:numPr>
        <w:spacing w:before="100" w:beforeAutospacing="1" w:after="100" w:afterAutospacing="1"/>
        <w:outlineLvl w:val="2"/>
        <w:rPr>
          <w:rFonts w:ascii="Arial" w:eastAsia="Times New Roman" w:hAnsi="Arial" w:cs="Arial"/>
          <w:b/>
          <w:bCs/>
          <w:sz w:val="22"/>
          <w:szCs w:val="22"/>
          <w:lang w:eastAsia="en-GB"/>
        </w:rPr>
      </w:pPr>
      <w:r w:rsidRPr="004604CC">
        <w:rPr>
          <w:rFonts w:ascii="Arial" w:eastAsia="Times New Roman" w:hAnsi="Arial" w:cs="Arial"/>
          <w:b/>
          <w:bCs/>
          <w:sz w:val="22"/>
          <w:szCs w:val="22"/>
          <w:lang w:eastAsia="en-GB"/>
        </w:rPr>
        <w:t>O</w:t>
      </w:r>
      <w:r>
        <w:rPr>
          <w:rFonts w:ascii="Arial" w:eastAsia="Times New Roman" w:hAnsi="Arial" w:cs="Arial"/>
          <w:b/>
          <w:bCs/>
          <w:sz w:val="22"/>
          <w:szCs w:val="22"/>
          <w:lang w:eastAsia="en-GB"/>
        </w:rPr>
        <w:t xml:space="preserve">rganisational responsibilities </w:t>
      </w:r>
    </w:p>
    <w:p w14:paraId="5F3DAB5B" w14:textId="330BA4E6" w:rsidR="004604CC" w:rsidRPr="004604CC" w:rsidRDefault="004604CC" w:rsidP="004604CC">
      <w:pPr>
        <w:rPr>
          <w:rFonts w:ascii="Arial" w:hAnsi="Arial" w:cs="Arial"/>
          <w:sz w:val="22"/>
          <w:szCs w:val="22"/>
        </w:rPr>
      </w:pPr>
      <w:r w:rsidRPr="004604CC">
        <w:rPr>
          <w:rFonts w:ascii="Arial" w:hAnsi="Arial" w:cs="Arial"/>
          <w:sz w:val="22"/>
          <w:szCs w:val="22"/>
        </w:rPr>
        <w:t xml:space="preserve">The </w:t>
      </w:r>
      <w:r w:rsidR="002740E9">
        <w:rPr>
          <w:rFonts w:ascii="Arial" w:hAnsi="Arial" w:cs="Arial"/>
          <w:sz w:val="22"/>
          <w:szCs w:val="22"/>
        </w:rPr>
        <w:t>Commissioner’s Office</w:t>
      </w:r>
      <w:r w:rsidRPr="004604CC">
        <w:rPr>
          <w:rFonts w:ascii="Arial" w:hAnsi="Arial" w:cs="Arial"/>
          <w:sz w:val="22"/>
          <w:szCs w:val="22"/>
        </w:rPr>
        <w:t xml:space="preserve"> is responsible for the implementation of the Safeguarding Policy. The </w:t>
      </w:r>
      <w:r w:rsidR="002740E9">
        <w:rPr>
          <w:rFonts w:ascii="Arial" w:hAnsi="Arial" w:cs="Arial"/>
          <w:sz w:val="22"/>
          <w:szCs w:val="22"/>
        </w:rPr>
        <w:t>Commissioner’s Office</w:t>
      </w:r>
      <w:r w:rsidRPr="004604CC">
        <w:rPr>
          <w:rFonts w:ascii="Arial" w:hAnsi="Arial" w:cs="Arial"/>
          <w:sz w:val="22"/>
          <w:szCs w:val="22"/>
        </w:rPr>
        <w:t xml:space="preserve"> may designate a certain member of staff to oversee the implementation of this Safeguarding Policy within the context of specific project, working place or duration for practical reasons.</w:t>
      </w:r>
    </w:p>
    <w:p w14:paraId="621BF5F4" w14:textId="77777777" w:rsidR="004604CC" w:rsidRPr="004604CC" w:rsidRDefault="004604CC" w:rsidP="004604CC">
      <w:pPr>
        <w:rPr>
          <w:rFonts w:ascii="Arial" w:hAnsi="Arial" w:cs="Arial"/>
          <w:sz w:val="22"/>
          <w:szCs w:val="22"/>
        </w:rPr>
      </w:pPr>
    </w:p>
    <w:p w14:paraId="5BE39A8C" w14:textId="69865DF7" w:rsidR="004604CC" w:rsidRPr="00EF4C5F" w:rsidRDefault="004604CC" w:rsidP="004604CC">
      <w:pPr>
        <w:rPr>
          <w:rFonts w:ascii="Arial" w:hAnsi="Arial" w:cs="Arial"/>
          <w:sz w:val="22"/>
          <w:szCs w:val="22"/>
          <w:u w:val="single"/>
        </w:rPr>
      </w:pPr>
      <w:r w:rsidRPr="00EF4C5F">
        <w:rPr>
          <w:rFonts w:ascii="Arial" w:hAnsi="Arial" w:cs="Arial"/>
          <w:sz w:val="22"/>
          <w:szCs w:val="22"/>
          <w:u w:val="single"/>
        </w:rPr>
        <w:t>The</w:t>
      </w:r>
      <w:r w:rsidR="002740E9">
        <w:rPr>
          <w:rFonts w:ascii="Arial" w:hAnsi="Arial" w:cs="Arial"/>
          <w:sz w:val="22"/>
          <w:szCs w:val="22"/>
          <w:u w:val="single"/>
        </w:rPr>
        <w:t xml:space="preserve"> Commissioner’s Offiice </w:t>
      </w:r>
      <w:r w:rsidRPr="00EF4C5F">
        <w:rPr>
          <w:rFonts w:ascii="Arial" w:hAnsi="Arial" w:cs="Arial"/>
          <w:sz w:val="22"/>
          <w:szCs w:val="22"/>
          <w:u w:val="single"/>
        </w:rPr>
        <w:t xml:space="preserve">Safeguarding Lead is: </w:t>
      </w:r>
    </w:p>
    <w:p w14:paraId="45ACDA8E" w14:textId="77777777" w:rsidR="004604CC" w:rsidRPr="004604CC" w:rsidRDefault="004604CC" w:rsidP="004604CC">
      <w:pPr>
        <w:rPr>
          <w:rFonts w:ascii="Arial" w:hAnsi="Arial" w:cs="Arial"/>
          <w:sz w:val="22"/>
          <w:szCs w:val="22"/>
        </w:rPr>
      </w:pPr>
      <w:r w:rsidRPr="004604CC">
        <w:rPr>
          <w:rFonts w:ascii="Arial" w:hAnsi="Arial" w:cs="Arial"/>
          <w:sz w:val="22"/>
          <w:szCs w:val="22"/>
        </w:rPr>
        <w:t xml:space="preserve">Head of Policy &amp; Commissioning, Lisa Herrington </w:t>
      </w:r>
      <w:r w:rsidRPr="004604CC">
        <w:rPr>
          <w:rFonts w:ascii="Arial" w:hAnsi="Arial" w:cs="Arial"/>
          <w:sz w:val="22"/>
          <w:szCs w:val="22"/>
        </w:rPr>
        <w:br/>
      </w:r>
    </w:p>
    <w:p w14:paraId="1349506E" w14:textId="2C138271" w:rsidR="004604CC" w:rsidRDefault="004604CC" w:rsidP="004604CC">
      <w:pPr>
        <w:rPr>
          <w:rFonts w:ascii="Arial" w:hAnsi="Arial" w:cs="Arial"/>
          <w:sz w:val="22"/>
          <w:szCs w:val="22"/>
        </w:rPr>
      </w:pPr>
      <w:r w:rsidRPr="004604CC">
        <w:rPr>
          <w:rFonts w:ascii="Arial" w:hAnsi="Arial" w:cs="Arial"/>
          <w:sz w:val="22"/>
          <w:szCs w:val="22"/>
        </w:rPr>
        <w:t xml:space="preserve">The </w:t>
      </w:r>
      <w:r w:rsidR="002740E9">
        <w:rPr>
          <w:rFonts w:ascii="Arial" w:hAnsi="Arial" w:cs="Arial"/>
          <w:sz w:val="22"/>
          <w:szCs w:val="22"/>
        </w:rPr>
        <w:t>Commissioner’s Office</w:t>
      </w:r>
      <w:r w:rsidRPr="004604CC">
        <w:rPr>
          <w:rFonts w:ascii="Arial" w:hAnsi="Arial" w:cs="Arial"/>
          <w:sz w:val="22"/>
          <w:szCs w:val="22"/>
        </w:rPr>
        <w:t xml:space="preserve"> will ensure the Safeguarding Lead and staff are supported with appropriate and regular training in Safeguarding. </w:t>
      </w:r>
    </w:p>
    <w:p w14:paraId="172E5013" w14:textId="77777777" w:rsidR="004604CC" w:rsidRPr="004604CC" w:rsidRDefault="004604CC" w:rsidP="004604CC">
      <w:pPr>
        <w:rPr>
          <w:rFonts w:ascii="Arial" w:hAnsi="Arial" w:cs="Arial"/>
          <w:sz w:val="22"/>
          <w:szCs w:val="22"/>
        </w:rPr>
      </w:pPr>
    </w:p>
    <w:p w14:paraId="7E9F5370" w14:textId="77777777" w:rsidR="004604CC" w:rsidRPr="00921305" w:rsidRDefault="004604CC" w:rsidP="004604CC">
      <w:pPr>
        <w:pStyle w:val="ListParagraph"/>
        <w:numPr>
          <w:ilvl w:val="0"/>
          <w:numId w:val="17"/>
        </w:numPr>
        <w:spacing w:after="160" w:line="259" w:lineRule="auto"/>
        <w:rPr>
          <w:rFonts w:ascii="Helvetica" w:hAnsi="Helvetica" w:cs="Helvetica"/>
          <w:b/>
        </w:rPr>
      </w:pPr>
      <w:r w:rsidRPr="00921305">
        <w:rPr>
          <w:rFonts w:ascii="Helvetica" w:hAnsi="Helvetica" w:cs="Helvetica"/>
          <w:b/>
        </w:rPr>
        <w:t>Responsibilities of the Safeguarding Lead</w:t>
      </w:r>
    </w:p>
    <w:p w14:paraId="4150FAD4" w14:textId="117A385C" w:rsidR="004604CC" w:rsidRPr="004604CC" w:rsidRDefault="004604CC" w:rsidP="004604CC">
      <w:pPr>
        <w:rPr>
          <w:rFonts w:ascii="Arial" w:hAnsi="Arial" w:cs="Arial"/>
          <w:sz w:val="22"/>
          <w:szCs w:val="22"/>
        </w:rPr>
      </w:pPr>
      <w:r w:rsidRPr="004604CC">
        <w:rPr>
          <w:rFonts w:ascii="Arial" w:hAnsi="Arial" w:cs="Arial"/>
          <w:sz w:val="22"/>
          <w:szCs w:val="22"/>
        </w:rPr>
        <w:t>It will be the responsibility of the</w:t>
      </w:r>
      <w:r w:rsidR="002740E9">
        <w:rPr>
          <w:rFonts w:ascii="Arial" w:hAnsi="Arial" w:cs="Arial"/>
          <w:sz w:val="22"/>
          <w:szCs w:val="22"/>
        </w:rPr>
        <w:t xml:space="preserve"> Commissioner’s Office</w:t>
      </w:r>
      <w:r w:rsidRPr="004604CC">
        <w:rPr>
          <w:rFonts w:ascii="Arial" w:hAnsi="Arial" w:cs="Arial"/>
          <w:sz w:val="22"/>
          <w:szCs w:val="22"/>
        </w:rPr>
        <w:t xml:space="preserve"> Safeguarding Lead to take appropriate action following any expression of concern raised by anyone working for and on behalf of the</w:t>
      </w:r>
      <w:r w:rsidR="002740E9">
        <w:rPr>
          <w:rFonts w:ascii="Arial" w:hAnsi="Arial" w:cs="Arial"/>
          <w:sz w:val="22"/>
          <w:szCs w:val="22"/>
        </w:rPr>
        <w:t xml:space="preserve"> Commissioner’s Office</w:t>
      </w:r>
      <w:r w:rsidRPr="004604CC">
        <w:rPr>
          <w:rFonts w:ascii="Arial" w:hAnsi="Arial" w:cs="Arial"/>
          <w:sz w:val="22"/>
          <w:szCs w:val="22"/>
        </w:rPr>
        <w:t xml:space="preserve">. The Safeguarding Lead must ensure:   </w:t>
      </w:r>
    </w:p>
    <w:p w14:paraId="5AB37CB1" w14:textId="77777777" w:rsidR="004604CC" w:rsidRDefault="004604CC" w:rsidP="004604CC">
      <w:pPr>
        <w:pStyle w:val="Default"/>
        <w:numPr>
          <w:ilvl w:val="0"/>
          <w:numId w:val="15"/>
        </w:numPr>
        <w:rPr>
          <w:rFonts w:ascii="Helvetica" w:hAnsi="Helvetica" w:cs="Helvetica"/>
          <w:sz w:val="22"/>
          <w:szCs w:val="22"/>
        </w:rPr>
      </w:pPr>
      <w:r>
        <w:rPr>
          <w:rFonts w:ascii="Helvetica" w:hAnsi="Helvetica" w:cs="Helvetica"/>
          <w:sz w:val="22"/>
          <w:szCs w:val="22"/>
        </w:rPr>
        <w:t>Details of the concern are recorded in writing</w:t>
      </w:r>
    </w:p>
    <w:p w14:paraId="32C37ECC" w14:textId="77777777" w:rsidR="004604CC" w:rsidRDefault="004604CC" w:rsidP="004604CC">
      <w:pPr>
        <w:pStyle w:val="Default"/>
        <w:numPr>
          <w:ilvl w:val="0"/>
          <w:numId w:val="15"/>
        </w:numPr>
        <w:rPr>
          <w:rFonts w:ascii="Helvetica" w:hAnsi="Helvetica" w:cs="Helvetica"/>
          <w:sz w:val="22"/>
          <w:szCs w:val="22"/>
        </w:rPr>
      </w:pPr>
      <w:r>
        <w:rPr>
          <w:rFonts w:ascii="Helvetica" w:hAnsi="Helvetica" w:cs="Helvetica"/>
          <w:sz w:val="22"/>
          <w:szCs w:val="22"/>
        </w:rPr>
        <w:t xml:space="preserve">A decision, in adherence with this policy, is taken as to whether to </w:t>
      </w:r>
      <w:r w:rsidRPr="00881A86">
        <w:rPr>
          <w:rFonts w:ascii="Helvetica" w:hAnsi="Helvetica" w:cs="Helvetica"/>
          <w:sz w:val="22"/>
          <w:szCs w:val="22"/>
        </w:rPr>
        <w:t xml:space="preserve">inform Social Services and/or </w:t>
      </w:r>
      <w:r>
        <w:rPr>
          <w:rFonts w:ascii="Helvetica" w:hAnsi="Helvetica" w:cs="Helvetica"/>
          <w:sz w:val="22"/>
          <w:szCs w:val="22"/>
        </w:rPr>
        <w:t>the police (contact details below)</w:t>
      </w:r>
      <w:r w:rsidRPr="00881A86">
        <w:rPr>
          <w:rFonts w:ascii="Helvetica" w:hAnsi="Helvetica" w:cs="Helvetica"/>
          <w:sz w:val="22"/>
          <w:szCs w:val="22"/>
        </w:rPr>
        <w:t xml:space="preserve">, depending on the nature of the allegation </w:t>
      </w:r>
    </w:p>
    <w:p w14:paraId="10E4328D" w14:textId="77777777" w:rsidR="004604CC" w:rsidRPr="00005BB8" w:rsidRDefault="004604CC" w:rsidP="004604CC">
      <w:pPr>
        <w:pStyle w:val="Default"/>
        <w:numPr>
          <w:ilvl w:val="0"/>
          <w:numId w:val="15"/>
        </w:numPr>
        <w:rPr>
          <w:rFonts w:ascii="Helvetica" w:hAnsi="Helvetica" w:cs="Helvetica"/>
          <w:sz w:val="22"/>
          <w:szCs w:val="22"/>
        </w:rPr>
      </w:pPr>
      <w:r>
        <w:rPr>
          <w:rFonts w:ascii="Helvetica" w:hAnsi="Helvetica" w:cs="Helvetica"/>
          <w:sz w:val="22"/>
          <w:szCs w:val="22"/>
        </w:rPr>
        <w:t xml:space="preserve">Any details relating to the concern are </w:t>
      </w:r>
      <w:r w:rsidRPr="00005BB8">
        <w:rPr>
          <w:rFonts w:ascii="Helvetica" w:hAnsi="Helvetica" w:cs="Helvetica"/>
          <w:sz w:val="22"/>
          <w:szCs w:val="22"/>
        </w:rPr>
        <w:t>kept strictly confidential and stored securely</w:t>
      </w:r>
    </w:p>
    <w:p w14:paraId="1D7407EB" w14:textId="425954A2" w:rsidR="004604CC" w:rsidRDefault="004604CC" w:rsidP="004604CC">
      <w:pPr>
        <w:pStyle w:val="Default"/>
        <w:numPr>
          <w:ilvl w:val="0"/>
          <w:numId w:val="15"/>
        </w:numPr>
        <w:rPr>
          <w:rFonts w:ascii="Helvetica" w:hAnsi="Helvetica" w:cs="Helvetica"/>
          <w:sz w:val="22"/>
          <w:szCs w:val="22"/>
        </w:rPr>
      </w:pPr>
      <w:r>
        <w:rPr>
          <w:rFonts w:ascii="Helvetica" w:hAnsi="Helvetica" w:cs="Helvetica"/>
          <w:sz w:val="22"/>
          <w:szCs w:val="22"/>
        </w:rPr>
        <w:t>T</w:t>
      </w:r>
      <w:r w:rsidRPr="00005BB8">
        <w:rPr>
          <w:rFonts w:ascii="Helvetica" w:hAnsi="Helvetica" w:cs="Helvetica"/>
          <w:sz w:val="22"/>
          <w:szCs w:val="22"/>
        </w:rPr>
        <w:t xml:space="preserve">he employee who reported the disclosure </w:t>
      </w:r>
      <w:r>
        <w:rPr>
          <w:rFonts w:ascii="Helvetica" w:hAnsi="Helvetica" w:cs="Helvetica"/>
          <w:sz w:val="22"/>
          <w:szCs w:val="22"/>
        </w:rPr>
        <w:t xml:space="preserve">is informed </w:t>
      </w:r>
      <w:r w:rsidRPr="00005BB8">
        <w:rPr>
          <w:rFonts w:ascii="Helvetica" w:hAnsi="Helvetica" w:cs="Helvetica"/>
          <w:sz w:val="22"/>
          <w:szCs w:val="22"/>
        </w:rPr>
        <w:t xml:space="preserve">of any action taken and any outcome, where appropriate. </w:t>
      </w:r>
    </w:p>
    <w:p w14:paraId="7810B506" w14:textId="33FD8FC8" w:rsidR="004604CC" w:rsidRDefault="004604CC" w:rsidP="004604CC">
      <w:pPr>
        <w:pStyle w:val="Default"/>
        <w:rPr>
          <w:rFonts w:ascii="Helvetica" w:hAnsi="Helvetica" w:cs="Helvetica"/>
          <w:sz w:val="22"/>
          <w:szCs w:val="22"/>
        </w:rPr>
      </w:pPr>
    </w:p>
    <w:p w14:paraId="080A0744" w14:textId="07C56D5E" w:rsidR="004604CC" w:rsidRPr="004604CC" w:rsidRDefault="004604CC" w:rsidP="004604CC">
      <w:pPr>
        <w:pStyle w:val="ListParagraph"/>
        <w:numPr>
          <w:ilvl w:val="0"/>
          <w:numId w:val="17"/>
        </w:numPr>
        <w:spacing w:after="160" w:line="259" w:lineRule="auto"/>
        <w:rPr>
          <w:rFonts w:ascii="Helvetica" w:hAnsi="Helvetica" w:cs="Helvetica"/>
          <w:b/>
        </w:rPr>
      </w:pPr>
      <w:r w:rsidRPr="004604CC">
        <w:rPr>
          <w:rFonts w:ascii="Helvetica" w:hAnsi="Helvetica" w:cs="Helvetica"/>
          <w:b/>
        </w:rPr>
        <w:t xml:space="preserve">All staff responsibilities </w:t>
      </w:r>
    </w:p>
    <w:p w14:paraId="03C560A6" w14:textId="05A939AE" w:rsidR="004604CC" w:rsidRDefault="00466E47" w:rsidP="004604CC">
      <w:pPr>
        <w:rPr>
          <w:rFonts w:ascii="Arial" w:hAnsi="Arial" w:cs="Arial"/>
          <w:sz w:val="22"/>
          <w:szCs w:val="22"/>
        </w:rPr>
      </w:pPr>
      <w:r>
        <w:rPr>
          <w:rFonts w:ascii="Arial" w:hAnsi="Arial" w:cs="Arial"/>
          <w:sz w:val="22"/>
          <w:szCs w:val="22"/>
        </w:rPr>
        <w:t xml:space="preserve">All members of staff </w:t>
      </w:r>
      <w:r w:rsidR="004604CC" w:rsidRPr="00466E47">
        <w:rPr>
          <w:rFonts w:ascii="Arial" w:hAnsi="Arial" w:cs="Arial"/>
          <w:sz w:val="22"/>
          <w:szCs w:val="22"/>
        </w:rPr>
        <w:t>will be taken through this safeguarding policy.</w:t>
      </w:r>
    </w:p>
    <w:p w14:paraId="1737B16B" w14:textId="77777777" w:rsidR="00466E47" w:rsidRPr="00466E47" w:rsidRDefault="00466E47" w:rsidP="004604CC">
      <w:pPr>
        <w:rPr>
          <w:rFonts w:ascii="Arial" w:hAnsi="Arial" w:cs="Arial"/>
          <w:sz w:val="22"/>
          <w:szCs w:val="22"/>
        </w:rPr>
      </w:pPr>
    </w:p>
    <w:p w14:paraId="46196279" w14:textId="7FFC47F5" w:rsidR="004604CC" w:rsidRPr="00B87B85" w:rsidRDefault="004604CC" w:rsidP="004604CC">
      <w:pPr>
        <w:pStyle w:val="Default"/>
        <w:rPr>
          <w:rFonts w:ascii="Helvetica" w:hAnsi="Helvetica" w:cs="Helvetica"/>
          <w:sz w:val="22"/>
          <w:szCs w:val="22"/>
        </w:rPr>
      </w:pPr>
      <w:r w:rsidRPr="00B87B85">
        <w:rPr>
          <w:rFonts w:ascii="Helvetica" w:hAnsi="Helvetica" w:cs="Helvetica"/>
          <w:iCs/>
          <w:sz w:val="22"/>
          <w:szCs w:val="22"/>
        </w:rPr>
        <w:t>Relevant checks including by the Disclosure and Barring Service will be made ahead of any contact with a</w:t>
      </w:r>
      <w:r w:rsidR="00466E47">
        <w:rPr>
          <w:rFonts w:ascii="Helvetica" w:hAnsi="Helvetica" w:cs="Helvetica"/>
          <w:iCs/>
          <w:sz w:val="22"/>
          <w:szCs w:val="22"/>
        </w:rPr>
        <w:t xml:space="preserve">n adult with care and support needs. </w:t>
      </w:r>
    </w:p>
    <w:p w14:paraId="56E38F34" w14:textId="77777777" w:rsidR="004604CC" w:rsidRPr="00B87B85" w:rsidRDefault="004604CC" w:rsidP="004604CC">
      <w:pPr>
        <w:pStyle w:val="Default"/>
        <w:rPr>
          <w:rFonts w:ascii="Helvetica" w:hAnsi="Helvetica" w:cs="Helvetica"/>
          <w:sz w:val="22"/>
          <w:szCs w:val="22"/>
        </w:rPr>
      </w:pPr>
    </w:p>
    <w:p w14:paraId="72F99029" w14:textId="77777777" w:rsidR="004604CC" w:rsidRPr="00B87B85" w:rsidRDefault="004604CC" w:rsidP="004604CC">
      <w:pPr>
        <w:pStyle w:val="Default"/>
        <w:rPr>
          <w:rFonts w:ascii="Helvetica" w:hAnsi="Helvetica" w:cs="Helvetica"/>
          <w:sz w:val="22"/>
          <w:szCs w:val="22"/>
        </w:rPr>
      </w:pPr>
      <w:r w:rsidRPr="00B87B85">
        <w:rPr>
          <w:rFonts w:ascii="Helvetica" w:hAnsi="Helvetica" w:cs="Helvetica"/>
          <w:sz w:val="22"/>
          <w:szCs w:val="22"/>
        </w:rPr>
        <w:t>Any failure to disclose convictions may result in disciplinary action or dismissal. Any positive disclosures will be discussed with the Safeguar</w:t>
      </w:r>
      <w:r>
        <w:rPr>
          <w:rFonts w:ascii="Helvetica" w:hAnsi="Helvetica" w:cs="Helvetica"/>
          <w:sz w:val="22"/>
          <w:szCs w:val="22"/>
        </w:rPr>
        <w:t>ding Lead and CEO</w:t>
      </w:r>
      <w:r w:rsidRPr="00B87B85">
        <w:rPr>
          <w:rFonts w:ascii="Helvetica" w:hAnsi="Helvetica" w:cs="Helvetica"/>
          <w:sz w:val="22"/>
          <w:szCs w:val="22"/>
        </w:rPr>
        <w:t>. All this information will be kept on the personnel file. The DBS number and date of processing will be held on a secure database.</w:t>
      </w:r>
    </w:p>
    <w:p w14:paraId="6B1C5FAA" w14:textId="77777777" w:rsidR="004604CC" w:rsidRPr="00B87B85" w:rsidRDefault="004604CC" w:rsidP="004604CC">
      <w:pPr>
        <w:pStyle w:val="Default"/>
        <w:rPr>
          <w:rFonts w:ascii="Helvetica" w:hAnsi="Helvetica" w:cs="Helvetica"/>
          <w:sz w:val="22"/>
          <w:szCs w:val="22"/>
        </w:rPr>
      </w:pPr>
      <w:r w:rsidRPr="00B87B85">
        <w:rPr>
          <w:rFonts w:ascii="Helvetica" w:hAnsi="Helvetica" w:cs="Helvetica"/>
          <w:sz w:val="22"/>
          <w:szCs w:val="22"/>
        </w:rPr>
        <w:t xml:space="preserve">A risk assessment will be completed if there is a positive DBS check sent back. </w:t>
      </w:r>
      <w:r w:rsidRPr="00B87B85">
        <w:rPr>
          <w:rFonts w:ascii="Helvetica" w:hAnsi="Helvetica" w:cs="Helvetica"/>
          <w:sz w:val="22"/>
          <w:szCs w:val="22"/>
        </w:rPr>
        <w:br/>
      </w:r>
    </w:p>
    <w:p w14:paraId="3A8EF6D1" w14:textId="2EA1205C" w:rsidR="004604CC" w:rsidRDefault="00EB55C9" w:rsidP="004604CC">
      <w:pPr>
        <w:rPr>
          <w:rFonts w:ascii="Arial" w:eastAsia="Times New Roman" w:hAnsi="Arial" w:cs="Arial"/>
          <w:sz w:val="22"/>
          <w:szCs w:val="22"/>
          <w:lang w:eastAsia="en-GB"/>
        </w:rPr>
      </w:pPr>
      <w:r>
        <w:rPr>
          <w:rFonts w:ascii="Arial" w:eastAsia="Times New Roman" w:hAnsi="Arial" w:cs="Arial"/>
          <w:sz w:val="22"/>
          <w:szCs w:val="22"/>
          <w:lang w:eastAsia="en-GB"/>
        </w:rPr>
        <w:t>T</w:t>
      </w:r>
      <w:r w:rsidR="002740E9">
        <w:rPr>
          <w:rFonts w:ascii="Arial" w:eastAsia="Times New Roman" w:hAnsi="Arial" w:cs="Arial"/>
          <w:sz w:val="22"/>
          <w:szCs w:val="22"/>
          <w:lang w:eastAsia="en-GB"/>
        </w:rPr>
        <w:t>he Commissioner’s Office</w:t>
      </w:r>
      <w:r w:rsidR="004604CC" w:rsidRPr="00EE2F06">
        <w:rPr>
          <w:rFonts w:ascii="Arial" w:eastAsia="Times New Roman" w:hAnsi="Arial" w:cs="Arial"/>
          <w:sz w:val="22"/>
          <w:szCs w:val="22"/>
          <w:lang w:eastAsia="en-GB"/>
        </w:rPr>
        <w:t xml:space="preserve"> staff have a specific duty of care to ensure that any suspected incident, allegation or other manifestation relating to </w:t>
      </w:r>
      <w:r w:rsidR="00EE2F06">
        <w:rPr>
          <w:rFonts w:ascii="Arial" w:eastAsia="Times New Roman" w:hAnsi="Arial" w:cs="Arial"/>
          <w:sz w:val="22"/>
          <w:szCs w:val="22"/>
          <w:lang w:eastAsia="en-GB"/>
        </w:rPr>
        <w:t>adult safeguarding</w:t>
      </w:r>
      <w:r w:rsidR="004604CC" w:rsidRPr="00EE2F06">
        <w:rPr>
          <w:rFonts w:ascii="Arial" w:eastAsia="Times New Roman" w:hAnsi="Arial" w:cs="Arial"/>
          <w:sz w:val="22"/>
          <w:szCs w:val="22"/>
          <w:lang w:eastAsia="en-GB"/>
        </w:rPr>
        <w:t xml:space="preserve"> is reported using the procedures detailed in this Policy.</w:t>
      </w:r>
    </w:p>
    <w:p w14:paraId="76633180" w14:textId="77777777" w:rsidR="002740E9" w:rsidRPr="00EE2F06" w:rsidRDefault="002740E9" w:rsidP="004604CC">
      <w:pPr>
        <w:rPr>
          <w:rFonts w:ascii="Arial" w:eastAsia="Times New Roman" w:hAnsi="Arial" w:cs="Arial"/>
          <w:sz w:val="22"/>
          <w:szCs w:val="22"/>
          <w:lang w:eastAsia="en-GB"/>
        </w:rPr>
      </w:pPr>
    </w:p>
    <w:p w14:paraId="199F85B9" w14:textId="18913F69" w:rsidR="004604CC" w:rsidRDefault="004604CC" w:rsidP="004604CC">
      <w:pPr>
        <w:rPr>
          <w:rFonts w:ascii="Arial" w:eastAsia="Times New Roman" w:hAnsi="Arial" w:cs="Arial"/>
          <w:sz w:val="22"/>
          <w:szCs w:val="22"/>
          <w:lang w:eastAsia="en-GB"/>
        </w:rPr>
      </w:pPr>
      <w:r w:rsidRPr="00EE2F06">
        <w:rPr>
          <w:rFonts w:ascii="Arial" w:eastAsia="Times New Roman" w:hAnsi="Arial" w:cs="Arial"/>
          <w:sz w:val="22"/>
          <w:szCs w:val="22"/>
          <w:lang w:eastAsia="en-GB"/>
        </w:rPr>
        <w:t xml:space="preserve">If in any doubt about what action to take, employees should seek advice from the Safeguarding Lead.  </w:t>
      </w:r>
    </w:p>
    <w:p w14:paraId="173A5A0A" w14:textId="349D02A2" w:rsidR="009035EB" w:rsidRDefault="009035EB" w:rsidP="004604CC">
      <w:pPr>
        <w:rPr>
          <w:rFonts w:ascii="Arial" w:eastAsia="Times New Roman" w:hAnsi="Arial" w:cs="Arial"/>
          <w:sz w:val="22"/>
          <w:szCs w:val="22"/>
          <w:lang w:eastAsia="en-GB"/>
        </w:rPr>
      </w:pPr>
    </w:p>
    <w:p w14:paraId="067AC1E5" w14:textId="393F83B9" w:rsidR="002740E9" w:rsidRDefault="009035EB" w:rsidP="004604CC">
      <w:pPr>
        <w:rPr>
          <w:rFonts w:ascii="Arial" w:eastAsia="Times New Roman" w:hAnsi="Arial" w:cs="Arial"/>
          <w:sz w:val="22"/>
          <w:szCs w:val="22"/>
          <w:lang w:eastAsia="en-GB"/>
        </w:rPr>
      </w:pPr>
      <w:r w:rsidRPr="009035EB">
        <w:rPr>
          <w:rFonts w:ascii="Arial" w:eastAsia="Times New Roman" w:hAnsi="Arial" w:cs="Arial"/>
          <w:sz w:val="22"/>
          <w:szCs w:val="22"/>
          <w:lang w:eastAsia="en-GB"/>
        </w:rPr>
        <w:t>Safeguarding is everyone’s concern. So</w:t>
      </w:r>
      <w:r>
        <w:rPr>
          <w:rFonts w:ascii="Arial" w:eastAsia="Times New Roman" w:hAnsi="Arial" w:cs="Arial"/>
          <w:sz w:val="22"/>
          <w:szCs w:val="22"/>
          <w:lang w:eastAsia="en-GB"/>
        </w:rPr>
        <w:t>,</w:t>
      </w:r>
      <w:r w:rsidRPr="009035EB">
        <w:rPr>
          <w:rFonts w:ascii="Arial" w:eastAsia="Times New Roman" w:hAnsi="Arial" w:cs="Arial"/>
          <w:sz w:val="22"/>
          <w:szCs w:val="22"/>
          <w:lang w:eastAsia="en-GB"/>
        </w:rPr>
        <w:t xml:space="preserve"> if you see </w:t>
      </w:r>
      <w:r>
        <w:rPr>
          <w:rFonts w:ascii="Arial" w:eastAsia="Times New Roman" w:hAnsi="Arial" w:cs="Arial"/>
          <w:sz w:val="22"/>
          <w:szCs w:val="22"/>
          <w:lang w:eastAsia="en-GB"/>
        </w:rPr>
        <w:t>something that is of concern</w:t>
      </w:r>
      <w:r w:rsidRPr="009035EB">
        <w:rPr>
          <w:rFonts w:ascii="Arial" w:eastAsia="Times New Roman" w:hAnsi="Arial" w:cs="Arial"/>
          <w:sz w:val="22"/>
          <w:szCs w:val="22"/>
          <w:lang w:eastAsia="en-GB"/>
        </w:rPr>
        <w:t>, even if it’s not strictly in a work capacity, you should report it</w:t>
      </w:r>
      <w:r>
        <w:rPr>
          <w:rFonts w:ascii="Arial" w:eastAsia="Times New Roman" w:hAnsi="Arial" w:cs="Arial"/>
          <w:sz w:val="22"/>
          <w:szCs w:val="22"/>
          <w:lang w:eastAsia="en-GB"/>
        </w:rPr>
        <w:t xml:space="preserve"> using procedures detailed in this policy. </w:t>
      </w:r>
    </w:p>
    <w:p w14:paraId="54AD34D6" w14:textId="77777777" w:rsidR="002740E9" w:rsidRDefault="002740E9">
      <w:pPr>
        <w:rPr>
          <w:rFonts w:ascii="Arial" w:eastAsia="Times New Roman" w:hAnsi="Arial" w:cs="Arial"/>
          <w:sz w:val="22"/>
          <w:szCs w:val="22"/>
          <w:lang w:eastAsia="en-GB"/>
        </w:rPr>
      </w:pPr>
      <w:r>
        <w:rPr>
          <w:rFonts w:ascii="Arial" w:eastAsia="Times New Roman" w:hAnsi="Arial" w:cs="Arial"/>
          <w:sz w:val="22"/>
          <w:szCs w:val="22"/>
          <w:lang w:eastAsia="en-GB"/>
        </w:rPr>
        <w:br w:type="page"/>
      </w:r>
    </w:p>
    <w:p w14:paraId="7939CB77" w14:textId="77777777" w:rsidR="009035EB" w:rsidRPr="00EE2F06" w:rsidRDefault="009035EB" w:rsidP="004604CC">
      <w:pPr>
        <w:rPr>
          <w:rFonts w:ascii="Arial" w:eastAsia="Times New Roman" w:hAnsi="Arial" w:cs="Arial"/>
          <w:sz w:val="22"/>
          <w:szCs w:val="22"/>
          <w:lang w:eastAsia="en-GB"/>
        </w:rPr>
      </w:pPr>
    </w:p>
    <w:p w14:paraId="105C4EEE" w14:textId="77777777" w:rsidR="006223E7" w:rsidRPr="006223E7" w:rsidRDefault="006223E7" w:rsidP="00414043">
      <w:pPr>
        <w:pStyle w:val="ListParagraph"/>
        <w:numPr>
          <w:ilvl w:val="0"/>
          <w:numId w:val="14"/>
        </w:numPr>
        <w:spacing w:before="100" w:beforeAutospacing="1" w:after="100" w:afterAutospacing="1"/>
        <w:outlineLvl w:val="2"/>
        <w:rPr>
          <w:rFonts w:ascii="Arial" w:eastAsia="Times New Roman" w:hAnsi="Arial" w:cs="Arial"/>
          <w:b/>
          <w:bCs/>
          <w:sz w:val="22"/>
          <w:szCs w:val="22"/>
          <w:lang w:eastAsia="en-GB"/>
        </w:rPr>
      </w:pPr>
      <w:r w:rsidRPr="006223E7">
        <w:rPr>
          <w:rFonts w:ascii="Arial" w:eastAsia="Times New Roman" w:hAnsi="Arial" w:cs="Arial"/>
          <w:b/>
          <w:bCs/>
          <w:sz w:val="22"/>
          <w:szCs w:val="22"/>
          <w:lang w:eastAsia="en-GB"/>
        </w:rPr>
        <w:t>Principles</w:t>
      </w:r>
    </w:p>
    <w:p w14:paraId="404CB942" w14:textId="11B0A2BA" w:rsidR="006223E7" w:rsidRPr="006223E7" w:rsidRDefault="006223E7" w:rsidP="006223E7">
      <w:p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This policy and procedure is guided by the following principles</w:t>
      </w:r>
      <w:r w:rsidR="00E45B8D">
        <w:rPr>
          <w:rFonts w:ascii="Arial" w:eastAsia="Times New Roman" w:hAnsi="Arial" w:cs="Arial"/>
          <w:sz w:val="22"/>
          <w:szCs w:val="22"/>
          <w:lang w:eastAsia="en-GB"/>
        </w:rPr>
        <w:t xml:space="preserve"> and legislation</w:t>
      </w:r>
      <w:r w:rsidRPr="006223E7">
        <w:rPr>
          <w:rFonts w:ascii="Arial" w:eastAsia="Times New Roman" w:hAnsi="Arial" w:cs="Arial"/>
          <w:sz w:val="22"/>
          <w:szCs w:val="22"/>
          <w:lang w:eastAsia="en-GB"/>
        </w:rPr>
        <w:t>:</w:t>
      </w:r>
    </w:p>
    <w:p w14:paraId="5A6BE6AD" w14:textId="77777777" w:rsidR="006223E7" w:rsidRPr="006223E7" w:rsidRDefault="006223E7" w:rsidP="006223E7">
      <w:pPr>
        <w:spacing w:before="100" w:beforeAutospacing="1" w:after="100" w:afterAutospacing="1"/>
        <w:outlineLvl w:val="3"/>
        <w:rPr>
          <w:rFonts w:ascii="Arial" w:eastAsia="Times New Roman" w:hAnsi="Arial" w:cs="Arial"/>
          <w:b/>
          <w:bCs/>
          <w:sz w:val="22"/>
          <w:szCs w:val="22"/>
          <w:lang w:eastAsia="en-GB"/>
        </w:rPr>
      </w:pPr>
      <w:r w:rsidRPr="006223E7">
        <w:rPr>
          <w:rFonts w:ascii="Arial" w:eastAsia="Times New Roman" w:hAnsi="Arial" w:cs="Arial"/>
          <w:b/>
          <w:bCs/>
          <w:sz w:val="22"/>
          <w:szCs w:val="22"/>
          <w:lang w:eastAsia="en-GB"/>
        </w:rPr>
        <w:t>The Government's six principles for safeguarding adults</w:t>
      </w:r>
    </w:p>
    <w:p w14:paraId="787D628C" w14:textId="77777777" w:rsidR="006223E7" w:rsidRPr="006223E7" w:rsidRDefault="006223E7" w:rsidP="00885A7E">
      <w:pPr>
        <w:numPr>
          <w:ilvl w:val="0"/>
          <w:numId w:val="13"/>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Empowerment</w:t>
      </w:r>
    </w:p>
    <w:p w14:paraId="7D3A7DAE" w14:textId="77777777" w:rsidR="006223E7" w:rsidRPr="006223E7" w:rsidRDefault="006223E7" w:rsidP="00885A7E">
      <w:pPr>
        <w:numPr>
          <w:ilvl w:val="0"/>
          <w:numId w:val="13"/>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Prevention</w:t>
      </w:r>
    </w:p>
    <w:p w14:paraId="47F480E9" w14:textId="77777777" w:rsidR="006223E7" w:rsidRPr="006223E7" w:rsidRDefault="006223E7" w:rsidP="00885A7E">
      <w:pPr>
        <w:numPr>
          <w:ilvl w:val="0"/>
          <w:numId w:val="13"/>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Proportionality</w:t>
      </w:r>
    </w:p>
    <w:p w14:paraId="0A023880" w14:textId="77777777" w:rsidR="006223E7" w:rsidRPr="006223E7" w:rsidRDefault="006223E7" w:rsidP="00885A7E">
      <w:pPr>
        <w:numPr>
          <w:ilvl w:val="0"/>
          <w:numId w:val="13"/>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Protection</w:t>
      </w:r>
    </w:p>
    <w:p w14:paraId="123E2F6A" w14:textId="77777777" w:rsidR="006223E7" w:rsidRPr="006223E7" w:rsidRDefault="006223E7" w:rsidP="00885A7E">
      <w:pPr>
        <w:numPr>
          <w:ilvl w:val="0"/>
          <w:numId w:val="13"/>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Partnership</w:t>
      </w:r>
    </w:p>
    <w:p w14:paraId="76ADAFB9" w14:textId="77777777" w:rsidR="006223E7" w:rsidRPr="006223E7" w:rsidRDefault="006223E7" w:rsidP="00885A7E">
      <w:pPr>
        <w:numPr>
          <w:ilvl w:val="0"/>
          <w:numId w:val="13"/>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Accountability</w:t>
      </w:r>
    </w:p>
    <w:p w14:paraId="003B5195" w14:textId="77777777" w:rsidR="006223E7" w:rsidRPr="006223E7" w:rsidRDefault="006223E7" w:rsidP="006223E7">
      <w:pPr>
        <w:spacing w:before="100" w:beforeAutospacing="1" w:after="100" w:afterAutospacing="1"/>
        <w:outlineLvl w:val="3"/>
        <w:rPr>
          <w:rFonts w:ascii="Arial" w:eastAsia="Times New Roman" w:hAnsi="Arial" w:cs="Arial"/>
          <w:b/>
          <w:bCs/>
          <w:sz w:val="22"/>
          <w:szCs w:val="22"/>
          <w:lang w:eastAsia="en-GB"/>
        </w:rPr>
      </w:pPr>
      <w:r w:rsidRPr="006223E7">
        <w:rPr>
          <w:rFonts w:ascii="Arial" w:eastAsia="Times New Roman" w:hAnsi="Arial" w:cs="Arial"/>
          <w:b/>
          <w:bCs/>
          <w:sz w:val="22"/>
          <w:szCs w:val="22"/>
          <w:lang w:eastAsia="en-GB"/>
        </w:rPr>
        <w:t>Making Safeguarding Personal</w:t>
      </w:r>
    </w:p>
    <w:p w14:paraId="7EB580E4" w14:textId="77777777" w:rsidR="006223E7" w:rsidRPr="006223E7" w:rsidRDefault="006223E7" w:rsidP="006223E7">
      <w:p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Making Safeguarding Person (MSP) is a sector-led improvement programme which promotes a shift in adult safeguarding practice from a focus on process to a focus on working with people experiencing abuse or neglect to achieving the outcomes that have meaning for them. This involves:</w:t>
      </w:r>
    </w:p>
    <w:p w14:paraId="141E9AC7" w14:textId="77777777" w:rsidR="006223E7" w:rsidRPr="006223E7" w:rsidRDefault="006223E7" w:rsidP="006223E7">
      <w:pPr>
        <w:numPr>
          <w:ilvl w:val="0"/>
          <w:numId w:val="7"/>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Developing a real understanding of what people wish to achieve,</w:t>
      </w:r>
    </w:p>
    <w:p w14:paraId="75246E06" w14:textId="77777777" w:rsidR="006223E7" w:rsidRPr="006223E7" w:rsidRDefault="006223E7" w:rsidP="006223E7">
      <w:pPr>
        <w:numPr>
          <w:ilvl w:val="0"/>
          <w:numId w:val="7"/>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Agreeing, negotiating and recording their desired outcomes,</w:t>
      </w:r>
    </w:p>
    <w:p w14:paraId="119DE30E" w14:textId="77777777" w:rsidR="006223E7" w:rsidRPr="006223E7" w:rsidRDefault="006223E7" w:rsidP="006223E7">
      <w:pPr>
        <w:numPr>
          <w:ilvl w:val="0"/>
          <w:numId w:val="7"/>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Working out with them (and their representatives or advocates if they lack capacity) how best those outcomes might be realised; and the</w:t>
      </w:r>
    </w:p>
    <w:p w14:paraId="711C41C3" w14:textId="77777777" w:rsidR="006223E7" w:rsidRPr="006223E7" w:rsidRDefault="006223E7" w:rsidP="006223E7">
      <w:pPr>
        <w:numPr>
          <w:ilvl w:val="0"/>
          <w:numId w:val="7"/>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Seeing, at the end, the extent to which desired outcomes have been realised.</w:t>
      </w:r>
    </w:p>
    <w:p w14:paraId="6413C016" w14:textId="77777777" w:rsidR="006223E7" w:rsidRPr="006223E7" w:rsidRDefault="006223E7" w:rsidP="006223E7">
      <w:pPr>
        <w:spacing w:before="100" w:beforeAutospacing="1" w:after="100" w:afterAutospacing="1"/>
        <w:outlineLvl w:val="3"/>
        <w:rPr>
          <w:rFonts w:ascii="Arial" w:eastAsia="Times New Roman" w:hAnsi="Arial" w:cs="Arial"/>
          <w:b/>
          <w:bCs/>
          <w:sz w:val="22"/>
          <w:szCs w:val="22"/>
          <w:lang w:eastAsia="en-GB"/>
        </w:rPr>
      </w:pPr>
      <w:r w:rsidRPr="006223E7">
        <w:rPr>
          <w:rFonts w:ascii="Arial" w:eastAsia="Times New Roman" w:hAnsi="Arial" w:cs="Arial"/>
          <w:b/>
          <w:bCs/>
          <w:sz w:val="22"/>
          <w:szCs w:val="22"/>
          <w:lang w:eastAsia="en-GB"/>
        </w:rPr>
        <w:t>Human Rights Act</w:t>
      </w:r>
    </w:p>
    <w:p w14:paraId="64BCFBB5" w14:textId="77777777" w:rsidR="006223E7" w:rsidRPr="006223E7" w:rsidRDefault="006223E7" w:rsidP="006223E7">
      <w:p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In particular:</w:t>
      </w:r>
    </w:p>
    <w:p w14:paraId="4111484A" w14:textId="77777777" w:rsidR="006223E7" w:rsidRPr="006223E7" w:rsidRDefault="006223E7" w:rsidP="006223E7">
      <w:pPr>
        <w:numPr>
          <w:ilvl w:val="0"/>
          <w:numId w:val="8"/>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Article 2: Right to life</w:t>
      </w:r>
    </w:p>
    <w:p w14:paraId="4F0F0A2F" w14:textId="77777777" w:rsidR="006223E7" w:rsidRPr="006223E7" w:rsidRDefault="006223E7" w:rsidP="006223E7">
      <w:pPr>
        <w:numPr>
          <w:ilvl w:val="0"/>
          <w:numId w:val="8"/>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Article 3: No one shall be subjected to torture or to inhuman or degrading treatment or punishment.</w:t>
      </w:r>
    </w:p>
    <w:p w14:paraId="0F069BF9" w14:textId="77777777" w:rsidR="006223E7" w:rsidRPr="006223E7" w:rsidRDefault="006223E7" w:rsidP="006223E7">
      <w:pPr>
        <w:numPr>
          <w:ilvl w:val="0"/>
          <w:numId w:val="8"/>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Article 4: Prohibition of slavery and forced labour</w:t>
      </w:r>
    </w:p>
    <w:p w14:paraId="0B9A4C58" w14:textId="77777777" w:rsidR="006223E7" w:rsidRPr="006223E7" w:rsidRDefault="006223E7" w:rsidP="006223E7">
      <w:pPr>
        <w:numPr>
          <w:ilvl w:val="0"/>
          <w:numId w:val="8"/>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Article 5: No one shall be deprived of his liberty save, in accordance with a procedure prescribed by law</w:t>
      </w:r>
    </w:p>
    <w:p w14:paraId="396F77E1" w14:textId="77777777" w:rsidR="006223E7" w:rsidRPr="006223E7" w:rsidRDefault="006223E7" w:rsidP="006223E7">
      <w:pPr>
        <w:numPr>
          <w:ilvl w:val="0"/>
          <w:numId w:val="8"/>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Article 8: Right to respect for private and family life.</w:t>
      </w:r>
    </w:p>
    <w:p w14:paraId="0456B727" w14:textId="77777777" w:rsidR="006223E7" w:rsidRPr="006223E7" w:rsidRDefault="006223E7" w:rsidP="006223E7">
      <w:pPr>
        <w:spacing w:before="100" w:beforeAutospacing="1" w:after="100" w:afterAutospacing="1"/>
        <w:outlineLvl w:val="3"/>
        <w:rPr>
          <w:rFonts w:ascii="Arial" w:eastAsia="Times New Roman" w:hAnsi="Arial" w:cs="Arial"/>
          <w:b/>
          <w:bCs/>
          <w:sz w:val="22"/>
          <w:szCs w:val="22"/>
          <w:lang w:eastAsia="en-GB"/>
        </w:rPr>
      </w:pPr>
      <w:r w:rsidRPr="006223E7">
        <w:rPr>
          <w:rFonts w:ascii="Arial" w:eastAsia="Times New Roman" w:hAnsi="Arial" w:cs="Arial"/>
          <w:b/>
          <w:bCs/>
          <w:sz w:val="22"/>
          <w:szCs w:val="22"/>
          <w:lang w:eastAsia="en-GB"/>
        </w:rPr>
        <w:t>Mental Capacity Act principles</w:t>
      </w:r>
    </w:p>
    <w:p w14:paraId="0DBD006E" w14:textId="77777777" w:rsidR="006223E7" w:rsidRPr="006223E7" w:rsidRDefault="006223E7" w:rsidP="006223E7">
      <w:pPr>
        <w:numPr>
          <w:ilvl w:val="0"/>
          <w:numId w:val="9"/>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A person must be assumed to have capacity unless it is established that they lack capacity.</w:t>
      </w:r>
    </w:p>
    <w:p w14:paraId="26C62459" w14:textId="77777777" w:rsidR="006223E7" w:rsidRPr="006223E7" w:rsidRDefault="006223E7" w:rsidP="006223E7">
      <w:pPr>
        <w:numPr>
          <w:ilvl w:val="0"/>
          <w:numId w:val="9"/>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A person is not to be treated as unable to make a decision unless all practicable steps to help him to do so have been taken without success.</w:t>
      </w:r>
    </w:p>
    <w:p w14:paraId="1A6D4081" w14:textId="77777777" w:rsidR="006223E7" w:rsidRPr="006223E7" w:rsidRDefault="006223E7" w:rsidP="006223E7">
      <w:pPr>
        <w:numPr>
          <w:ilvl w:val="0"/>
          <w:numId w:val="9"/>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A person is not to be treated as unable to make a decision merely because he makes an unwise decision.</w:t>
      </w:r>
    </w:p>
    <w:p w14:paraId="6C5043FE" w14:textId="77777777" w:rsidR="006223E7" w:rsidRPr="006223E7" w:rsidRDefault="006223E7" w:rsidP="006223E7">
      <w:pPr>
        <w:numPr>
          <w:ilvl w:val="0"/>
          <w:numId w:val="9"/>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An act done or decision made under this Act for or on behalf of a person who lacks capacity must be done, or made, in his best interests.</w:t>
      </w:r>
    </w:p>
    <w:p w14:paraId="5E4D4AC7" w14:textId="77777777" w:rsidR="006223E7" w:rsidRPr="006223E7" w:rsidRDefault="006223E7" w:rsidP="006223E7">
      <w:pPr>
        <w:numPr>
          <w:ilvl w:val="0"/>
          <w:numId w:val="9"/>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Before the act is done, or the decision is made, regard must be had to whether the purpose for which it is needed can be as effectively achieved in a way that is less restrictive of the person's rights and freedom of action.</w:t>
      </w:r>
    </w:p>
    <w:p w14:paraId="563A9686" w14:textId="77777777" w:rsidR="006223E7" w:rsidRPr="006223E7" w:rsidRDefault="006223E7" w:rsidP="006223E7">
      <w:pPr>
        <w:spacing w:before="100" w:beforeAutospacing="1" w:after="100" w:afterAutospacing="1"/>
        <w:outlineLvl w:val="3"/>
        <w:rPr>
          <w:rFonts w:ascii="Arial" w:eastAsia="Times New Roman" w:hAnsi="Arial" w:cs="Arial"/>
          <w:b/>
          <w:bCs/>
          <w:sz w:val="22"/>
          <w:szCs w:val="22"/>
          <w:lang w:eastAsia="en-GB"/>
        </w:rPr>
      </w:pPr>
      <w:r w:rsidRPr="006223E7">
        <w:rPr>
          <w:rFonts w:ascii="Arial" w:eastAsia="Times New Roman" w:hAnsi="Arial" w:cs="Arial"/>
          <w:b/>
          <w:bCs/>
          <w:sz w:val="22"/>
          <w:szCs w:val="22"/>
          <w:lang w:eastAsia="en-GB"/>
        </w:rPr>
        <w:lastRenderedPageBreak/>
        <w:t>The Public Sector Equalities Duty</w:t>
      </w:r>
    </w:p>
    <w:p w14:paraId="20AD718B" w14:textId="77777777" w:rsidR="006223E7" w:rsidRPr="006223E7" w:rsidRDefault="006223E7" w:rsidP="006223E7">
      <w:p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The Equality Act 2010 created an Equalities Duty on public bodies.</w:t>
      </w:r>
    </w:p>
    <w:p w14:paraId="38E99353" w14:textId="77777777" w:rsidR="006223E7" w:rsidRPr="006223E7" w:rsidRDefault="006223E7" w:rsidP="006223E7">
      <w:p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We will, when carrying out our day-to-day work with all people who may have impaired capacity to make decisions and their families and others in their lives:</w:t>
      </w:r>
    </w:p>
    <w:p w14:paraId="73C5A8F9" w14:textId="77777777" w:rsidR="006223E7" w:rsidRPr="006223E7" w:rsidRDefault="006223E7" w:rsidP="006223E7">
      <w:pPr>
        <w:numPr>
          <w:ilvl w:val="0"/>
          <w:numId w:val="10"/>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have due regard to the need to eliminate discrimination</w:t>
      </w:r>
    </w:p>
    <w:p w14:paraId="00F03FCA" w14:textId="77777777" w:rsidR="006223E7" w:rsidRPr="006223E7" w:rsidRDefault="006223E7" w:rsidP="006223E7">
      <w:pPr>
        <w:numPr>
          <w:ilvl w:val="0"/>
          <w:numId w:val="10"/>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advance equality of opportunity</w:t>
      </w:r>
    </w:p>
    <w:p w14:paraId="1BCBC814" w14:textId="77777777" w:rsidR="006223E7" w:rsidRPr="006223E7" w:rsidRDefault="006223E7" w:rsidP="006223E7">
      <w:pPr>
        <w:numPr>
          <w:ilvl w:val="0"/>
          <w:numId w:val="10"/>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foster good relations between different people when carrying out their activities.</w:t>
      </w:r>
    </w:p>
    <w:p w14:paraId="73C77ABC" w14:textId="77777777" w:rsidR="006223E7" w:rsidRPr="006223E7" w:rsidRDefault="006223E7" w:rsidP="006223E7">
      <w:p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The procedures and any guidance that accompany this policy will set out ways of working that will incorporate these elements.</w:t>
      </w:r>
    </w:p>
    <w:p w14:paraId="46BC70F9" w14:textId="77777777" w:rsidR="006223E7" w:rsidRPr="006223E7" w:rsidRDefault="006223E7" w:rsidP="006223E7">
      <w:pPr>
        <w:spacing w:before="100" w:beforeAutospacing="1" w:after="100" w:afterAutospacing="1"/>
        <w:outlineLvl w:val="3"/>
        <w:rPr>
          <w:rFonts w:ascii="Arial" w:eastAsia="Times New Roman" w:hAnsi="Arial" w:cs="Arial"/>
          <w:b/>
          <w:bCs/>
          <w:sz w:val="22"/>
          <w:szCs w:val="22"/>
          <w:lang w:eastAsia="en-GB"/>
        </w:rPr>
      </w:pPr>
      <w:r w:rsidRPr="006223E7">
        <w:rPr>
          <w:rFonts w:ascii="Arial" w:eastAsia="Times New Roman" w:hAnsi="Arial" w:cs="Arial"/>
          <w:b/>
          <w:bCs/>
          <w:sz w:val="22"/>
          <w:szCs w:val="22"/>
          <w:lang w:eastAsia="en-GB"/>
        </w:rPr>
        <w:t>Natural justice and adult safeguarding</w:t>
      </w:r>
    </w:p>
    <w:p w14:paraId="4646EDA1" w14:textId="77777777" w:rsidR="006223E7" w:rsidRPr="006223E7" w:rsidRDefault="006223E7" w:rsidP="006223E7">
      <w:p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Natural justice is a term in law for the rule against bias. It is part of a general duty to act fairly. There are two key principles to natural justice:</w:t>
      </w:r>
    </w:p>
    <w:p w14:paraId="2A1705EB" w14:textId="77777777" w:rsidR="006223E7" w:rsidRPr="006223E7" w:rsidRDefault="006223E7" w:rsidP="006223E7">
      <w:pPr>
        <w:numPr>
          <w:ilvl w:val="0"/>
          <w:numId w:val="11"/>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No-one should be judge in their own cause: There should be no actual bias, or the appearance of possible bias. This is sometimes summed up as "Justice must not only be done, but must be seen to be done"</w:t>
      </w:r>
    </w:p>
    <w:p w14:paraId="504AC656" w14:textId="77777777" w:rsidR="006223E7" w:rsidRPr="006223E7" w:rsidRDefault="006223E7" w:rsidP="006223E7">
      <w:pPr>
        <w:numPr>
          <w:ilvl w:val="0"/>
          <w:numId w:val="11"/>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Hear the other party too: No-one should be judged without a fair process, in which they get to hear and respond to the evidence against them.</w:t>
      </w:r>
    </w:p>
    <w:p w14:paraId="5FA7B366" w14:textId="77777777" w:rsidR="006223E7" w:rsidRPr="006223E7" w:rsidRDefault="006223E7" w:rsidP="006223E7">
      <w:pPr>
        <w:spacing w:before="100" w:beforeAutospacing="1" w:after="100" w:afterAutospacing="1"/>
        <w:outlineLvl w:val="3"/>
        <w:rPr>
          <w:rFonts w:ascii="Arial" w:eastAsia="Times New Roman" w:hAnsi="Arial" w:cs="Arial"/>
          <w:b/>
          <w:bCs/>
          <w:sz w:val="22"/>
          <w:szCs w:val="22"/>
          <w:lang w:eastAsia="en-GB"/>
        </w:rPr>
      </w:pPr>
      <w:r w:rsidRPr="006223E7">
        <w:rPr>
          <w:rFonts w:ascii="Arial" w:eastAsia="Times New Roman" w:hAnsi="Arial" w:cs="Arial"/>
          <w:b/>
          <w:bCs/>
          <w:sz w:val="22"/>
          <w:szCs w:val="22"/>
          <w:lang w:eastAsia="en-GB"/>
        </w:rPr>
        <w:t>Holding ourselves to the same standard</w:t>
      </w:r>
    </w:p>
    <w:p w14:paraId="3F9A27F2" w14:textId="6DA07AD3" w:rsidR="006223E7" w:rsidRPr="006223E7" w:rsidRDefault="006223E7" w:rsidP="006223E7">
      <w:p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 xml:space="preserve">Adult safeguarding concerns will sometimes be about what we in </w:t>
      </w:r>
      <w:r w:rsidR="007D58FC">
        <w:rPr>
          <w:rFonts w:ascii="Arial" w:eastAsia="Times New Roman" w:hAnsi="Arial" w:cs="Arial"/>
          <w:sz w:val="22"/>
          <w:szCs w:val="22"/>
          <w:lang w:eastAsia="en-GB"/>
        </w:rPr>
        <w:t>the Office of the Police and Crime Commissioner</w:t>
      </w:r>
      <w:r w:rsidRPr="006223E7">
        <w:rPr>
          <w:rFonts w:ascii="Arial" w:eastAsia="Times New Roman" w:hAnsi="Arial" w:cs="Arial"/>
          <w:sz w:val="22"/>
          <w:szCs w:val="22"/>
          <w:lang w:eastAsia="en-GB"/>
        </w:rPr>
        <w:t xml:space="preserve"> have or have not done. When this is the case we hold ourselves accountable in our adult safeguarding work in the same way that we hold others accountable. We recognise that this can be difficult for staff and the </w:t>
      </w:r>
      <w:r w:rsidR="002740E9">
        <w:rPr>
          <w:rFonts w:ascii="Arial" w:eastAsia="Times New Roman" w:hAnsi="Arial" w:cs="Arial"/>
          <w:sz w:val="22"/>
          <w:szCs w:val="22"/>
          <w:lang w:eastAsia="en-GB"/>
        </w:rPr>
        <w:t>Commissioner’s Office</w:t>
      </w:r>
      <w:r w:rsidR="007D58FC">
        <w:rPr>
          <w:rFonts w:ascii="Arial" w:eastAsia="Times New Roman" w:hAnsi="Arial" w:cs="Arial"/>
          <w:sz w:val="22"/>
          <w:szCs w:val="22"/>
          <w:lang w:eastAsia="en-GB"/>
        </w:rPr>
        <w:t xml:space="preserve"> Senior Management Team (SMT) </w:t>
      </w:r>
      <w:r w:rsidRPr="006223E7">
        <w:rPr>
          <w:rFonts w:ascii="Arial" w:eastAsia="Times New Roman" w:hAnsi="Arial" w:cs="Arial"/>
          <w:sz w:val="22"/>
          <w:szCs w:val="22"/>
          <w:lang w:eastAsia="en-GB"/>
        </w:rPr>
        <w:t xml:space="preserve">is committed to supporting </w:t>
      </w:r>
      <w:r w:rsidR="007D58FC">
        <w:rPr>
          <w:rFonts w:ascii="Arial" w:eastAsia="Times New Roman" w:hAnsi="Arial" w:cs="Arial"/>
          <w:sz w:val="22"/>
          <w:szCs w:val="22"/>
          <w:lang w:eastAsia="en-GB"/>
        </w:rPr>
        <w:t>staff and each other</w:t>
      </w:r>
      <w:r w:rsidRPr="006223E7">
        <w:rPr>
          <w:rFonts w:ascii="Arial" w:eastAsia="Times New Roman" w:hAnsi="Arial" w:cs="Arial"/>
          <w:sz w:val="22"/>
          <w:szCs w:val="22"/>
          <w:lang w:eastAsia="en-GB"/>
        </w:rPr>
        <w:t xml:space="preserve"> to do this well.</w:t>
      </w:r>
    </w:p>
    <w:p w14:paraId="17FB4B3A" w14:textId="77777777" w:rsidR="006223E7" w:rsidRPr="006223E7" w:rsidRDefault="006223E7" w:rsidP="00414043">
      <w:pPr>
        <w:pStyle w:val="ListParagraph"/>
        <w:numPr>
          <w:ilvl w:val="0"/>
          <w:numId w:val="14"/>
        </w:numPr>
        <w:spacing w:before="100" w:beforeAutospacing="1" w:after="100" w:afterAutospacing="1"/>
        <w:outlineLvl w:val="2"/>
        <w:rPr>
          <w:rFonts w:ascii="Arial" w:eastAsia="Times New Roman" w:hAnsi="Arial" w:cs="Arial"/>
          <w:b/>
          <w:bCs/>
          <w:sz w:val="22"/>
          <w:szCs w:val="22"/>
          <w:lang w:eastAsia="en-GB"/>
        </w:rPr>
      </w:pPr>
      <w:r w:rsidRPr="006223E7">
        <w:rPr>
          <w:rFonts w:ascii="Arial" w:eastAsia="Times New Roman" w:hAnsi="Arial" w:cs="Arial"/>
          <w:b/>
          <w:bCs/>
          <w:sz w:val="22"/>
          <w:szCs w:val="22"/>
          <w:lang w:eastAsia="en-GB"/>
        </w:rPr>
        <w:t>What we will do to put this policy in to practice</w:t>
      </w:r>
    </w:p>
    <w:p w14:paraId="1E81C185" w14:textId="77777777" w:rsidR="006223E7" w:rsidRPr="006223E7" w:rsidRDefault="006223E7" w:rsidP="006223E7">
      <w:pPr>
        <w:spacing w:before="100" w:beforeAutospacing="1" w:after="100" w:afterAutospacing="1"/>
        <w:outlineLvl w:val="3"/>
        <w:rPr>
          <w:rFonts w:ascii="Arial" w:eastAsia="Times New Roman" w:hAnsi="Arial" w:cs="Arial"/>
          <w:b/>
          <w:bCs/>
          <w:sz w:val="22"/>
          <w:szCs w:val="22"/>
          <w:lang w:eastAsia="en-GB"/>
        </w:rPr>
      </w:pPr>
      <w:r w:rsidRPr="006223E7">
        <w:rPr>
          <w:rFonts w:ascii="Arial" w:eastAsia="Times New Roman" w:hAnsi="Arial" w:cs="Arial"/>
          <w:b/>
          <w:bCs/>
          <w:sz w:val="22"/>
          <w:szCs w:val="22"/>
          <w:lang w:eastAsia="en-GB"/>
        </w:rPr>
        <w:t>Safeguarding Strategy</w:t>
      </w:r>
    </w:p>
    <w:p w14:paraId="72E9CFCC" w14:textId="1149F2C0" w:rsidR="006223E7" w:rsidRPr="006223E7" w:rsidRDefault="007D58FC" w:rsidP="006223E7">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 xml:space="preserve">Safeguarding Adults is a priority in the Police and Crime Commissioner’s Police and Crime Plan. </w:t>
      </w:r>
    </w:p>
    <w:p w14:paraId="0ED5C610" w14:textId="77777777" w:rsidR="006223E7" w:rsidRPr="006223E7" w:rsidRDefault="006223E7" w:rsidP="006223E7">
      <w:pPr>
        <w:spacing w:before="100" w:beforeAutospacing="1" w:after="100" w:afterAutospacing="1"/>
        <w:outlineLvl w:val="3"/>
        <w:rPr>
          <w:rFonts w:ascii="Arial" w:eastAsia="Times New Roman" w:hAnsi="Arial" w:cs="Arial"/>
          <w:b/>
          <w:bCs/>
          <w:sz w:val="22"/>
          <w:szCs w:val="22"/>
          <w:lang w:eastAsia="en-GB"/>
        </w:rPr>
      </w:pPr>
      <w:r w:rsidRPr="006223E7">
        <w:rPr>
          <w:rFonts w:ascii="Arial" w:eastAsia="Times New Roman" w:hAnsi="Arial" w:cs="Arial"/>
          <w:b/>
          <w:bCs/>
          <w:sz w:val="22"/>
          <w:szCs w:val="22"/>
          <w:lang w:eastAsia="en-GB"/>
        </w:rPr>
        <w:t>Surrey Safeguarding Adults Board</w:t>
      </w:r>
    </w:p>
    <w:p w14:paraId="3A1C1E84" w14:textId="3CC0BC21" w:rsidR="006223E7" w:rsidRPr="006223E7" w:rsidRDefault="006223E7" w:rsidP="006223E7">
      <w:p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 xml:space="preserve">We shall be an active member of Surrey Safeguarding Adults </w:t>
      </w:r>
      <w:r w:rsidR="007D58FC">
        <w:rPr>
          <w:rFonts w:ascii="Arial" w:eastAsia="Times New Roman" w:hAnsi="Arial" w:cs="Arial"/>
          <w:sz w:val="22"/>
          <w:szCs w:val="22"/>
          <w:lang w:eastAsia="en-GB"/>
        </w:rPr>
        <w:t>Executive</w:t>
      </w:r>
      <w:r w:rsidRPr="006223E7">
        <w:rPr>
          <w:rFonts w:ascii="Arial" w:eastAsia="Times New Roman" w:hAnsi="Arial" w:cs="Arial"/>
          <w:sz w:val="22"/>
          <w:szCs w:val="22"/>
          <w:lang w:eastAsia="en-GB"/>
        </w:rPr>
        <w:t>, and we will ensure we offer the Board meaningful assurance of our adult safeguarding work.</w:t>
      </w:r>
    </w:p>
    <w:p w14:paraId="287802A4" w14:textId="77777777" w:rsidR="006223E7" w:rsidRPr="006223E7" w:rsidRDefault="006223E7" w:rsidP="006223E7">
      <w:pPr>
        <w:spacing w:before="100" w:beforeAutospacing="1" w:after="100" w:afterAutospacing="1"/>
        <w:outlineLvl w:val="3"/>
        <w:rPr>
          <w:rFonts w:ascii="Arial" w:eastAsia="Times New Roman" w:hAnsi="Arial" w:cs="Arial"/>
          <w:b/>
          <w:bCs/>
          <w:sz w:val="22"/>
          <w:szCs w:val="22"/>
          <w:lang w:eastAsia="en-GB"/>
        </w:rPr>
      </w:pPr>
      <w:r w:rsidRPr="006223E7">
        <w:rPr>
          <w:rFonts w:ascii="Arial" w:eastAsia="Times New Roman" w:hAnsi="Arial" w:cs="Arial"/>
          <w:b/>
          <w:bCs/>
          <w:sz w:val="22"/>
          <w:szCs w:val="22"/>
          <w:lang w:eastAsia="en-GB"/>
        </w:rPr>
        <w:t>Learning culture</w:t>
      </w:r>
    </w:p>
    <w:p w14:paraId="1F0A0F71" w14:textId="4FE8229E" w:rsidR="006223E7" w:rsidRPr="006223E7" w:rsidRDefault="007D58FC" w:rsidP="006223E7">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 xml:space="preserve">SMT </w:t>
      </w:r>
      <w:r w:rsidR="006223E7" w:rsidRPr="006223E7">
        <w:rPr>
          <w:rFonts w:ascii="Arial" w:eastAsia="Times New Roman" w:hAnsi="Arial" w:cs="Arial"/>
          <w:sz w:val="22"/>
          <w:szCs w:val="22"/>
          <w:lang w:eastAsia="en-GB"/>
        </w:rPr>
        <w:t>will promote a culture of learning and continuous improvement around adult safeguarding, which will involve:</w:t>
      </w:r>
    </w:p>
    <w:p w14:paraId="5BB821DF" w14:textId="4FD4DF68" w:rsidR="006223E7" w:rsidRPr="006223E7" w:rsidRDefault="006223E7" w:rsidP="00C76576">
      <w:pPr>
        <w:numPr>
          <w:ilvl w:val="0"/>
          <w:numId w:val="12"/>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t xml:space="preserve">Ensuring adult safeguarding concerns are recognised and acted </w:t>
      </w:r>
      <w:r w:rsidR="00E45B8D">
        <w:rPr>
          <w:rFonts w:ascii="Arial" w:eastAsia="Times New Roman" w:hAnsi="Arial" w:cs="Arial"/>
          <w:sz w:val="22"/>
          <w:szCs w:val="22"/>
          <w:lang w:eastAsia="en-GB"/>
        </w:rPr>
        <w:t>upon</w:t>
      </w:r>
      <w:r w:rsidR="00E45B8D" w:rsidRPr="00E45B8D">
        <w:rPr>
          <w:rFonts w:ascii="Arial" w:eastAsia="Times New Roman" w:hAnsi="Arial" w:cs="Arial"/>
          <w:sz w:val="22"/>
          <w:szCs w:val="22"/>
          <w:lang w:eastAsia="en-GB"/>
        </w:rPr>
        <w:t xml:space="preserve"> through raising a</w:t>
      </w:r>
      <w:r w:rsidRPr="006223E7">
        <w:rPr>
          <w:rFonts w:ascii="Arial" w:eastAsia="Times New Roman" w:hAnsi="Arial" w:cs="Arial"/>
          <w:sz w:val="22"/>
          <w:szCs w:val="22"/>
          <w:lang w:eastAsia="en-GB"/>
        </w:rPr>
        <w:t xml:space="preserve">dult safeguarding enquiries </w:t>
      </w:r>
    </w:p>
    <w:p w14:paraId="41F857CE" w14:textId="77777777" w:rsidR="006223E7" w:rsidRPr="006223E7" w:rsidRDefault="006223E7" w:rsidP="006223E7">
      <w:pPr>
        <w:numPr>
          <w:ilvl w:val="0"/>
          <w:numId w:val="12"/>
        </w:numPr>
        <w:spacing w:before="100" w:beforeAutospacing="1" w:after="100" w:afterAutospacing="1"/>
        <w:rPr>
          <w:rFonts w:ascii="Arial" w:eastAsia="Times New Roman" w:hAnsi="Arial" w:cs="Arial"/>
          <w:sz w:val="22"/>
          <w:szCs w:val="22"/>
          <w:lang w:eastAsia="en-GB"/>
        </w:rPr>
      </w:pPr>
      <w:r w:rsidRPr="006223E7">
        <w:rPr>
          <w:rFonts w:ascii="Arial" w:eastAsia="Times New Roman" w:hAnsi="Arial" w:cs="Arial"/>
          <w:sz w:val="22"/>
          <w:szCs w:val="22"/>
          <w:lang w:eastAsia="en-GB"/>
        </w:rPr>
        <w:lastRenderedPageBreak/>
        <w:t>We take action with what we have learned, and help others to do so, in order to promote continuous improvement</w:t>
      </w:r>
    </w:p>
    <w:p w14:paraId="607CC6F7" w14:textId="1908BC54" w:rsidR="00D50B9F" w:rsidRPr="00D50B9F" w:rsidRDefault="00D50B9F" w:rsidP="00D50B9F">
      <w:pPr>
        <w:spacing w:before="100" w:beforeAutospacing="1" w:after="100" w:afterAutospacing="1"/>
        <w:outlineLvl w:val="3"/>
        <w:rPr>
          <w:rFonts w:ascii="Arial" w:eastAsia="Times New Roman" w:hAnsi="Arial" w:cs="Arial"/>
          <w:b/>
          <w:bCs/>
          <w:sz w:val="22"/>
          <w:szCs w:val="22"/>
          <w:lang w:eastAsia="en-GB"/>
        </w:rPr>
      </w:pPr>
      <w:r w:rsidRPr="00D50B9F">
        <w:rPr>
          <w:rFonts w:ascii="Arial" w:eastAsia="Times New Roman" w:hAnsi="Arial" w:cs="Arial"/>
          <w:b/>
          <w:bCs/>
          <w:sz w:val="22"/>
          <w:szCs w:val="22"/>
          <w:lang w:eastAsia="en-GB"/>
        </w:rPr>
        <w:t>S</w:t>
      </w:r>
      <w:r>
        <w:rPr>
          <w:rFonts w:ascii="Arial" w:eastAsia="Times New Roman" w:hAnsi="Arial" w:cs="Arial"/>
          <w:b/>
          <w:bCs/>
          <w:sz w:val="22"/>
          <w:szCs w:val="22"/>
          <w:lang w:eastAsia="en-GB"/>
        </w:rPr>
        <w:t>afeguarding Advice</w:t>
      </w:r>
      <w:r w:rsidR="008D6B8A">
        <w:rPr>
          <w:rFonts w:ascii="Arial" w:eastAsia="Times New Roman" w:hAnsi="Arial" w:cs="Arial"/>
          <w:b/>
          <w:bCs/>
          <w:sz w:val="22"/>
          <w:szCs w:val="22"/>
          <w:lang w:eastAsia="en-GB"/>
        </w:rPr>
        <w:t xml:space="preserve"> for staff</w:t>
      </w:r>
      <w:r>
        <w:rPr>
          <w:rFonts w:ascii="Arial" w:eastAsia="Times New Roman" w:hAnsi="Arial" w:cs="Arial"/>
          <w:b/>
          <w:bCs/>
          <w:sz w:val="22"/>
          <w:szCs w:val="22"/>
          <w:lang w:eastAsia="en-GB"/>
        </w:rPr>
        <w:t xml:space="preserve"> </w:t>
      </w:r>
    </w:p>
    <w:p w14:paraId="4119260F" w14:textId="77777777" w:rsidR="00D50B9F" w:rsidRPr="00D50B9F" w:rsidRDefault="00D50B9F" w:rsidP="00324521">
      <w:pPr>
        <w:numPr>
          <w:ilvl w:val="0"/>
          <w:numId w:val="23"/>
        </w:numPr>
        <w:spacing w:before="120" w:beforeAutospacing="1" w:after="100" w:afterAutospacing="1"/>
        <w:ind w:left="714" w:hanging="357"/>
        <w:rPr>
          <w:rFonts w:ascii="Helvetica" w:hAnsi="Helvetica" w:cs="Helvetica"/>
        </w:rPr>
      </w:pPr>
      <w:r w:rsidRPr="00D50B9F">
        <w:rPr>
          <w:rFonts w:ascii="Arial" w:eastAsia="Times New Roman" w:hAnsi="Arial" w:cs="Arial"/>
          <w:sz w:val="22"/>
          <w:szCs w:val="22"/>
          <w:lang w:eastAsia="en-GB"/>
        </w:rPr>
        <w:t>Always maintain a professional manner when working with them.</w:t>
      </w:r>
    </w:p>
    <w:p w14:paraId="692FEF22" w14:textId="011FEECF" w:rsidR="00D50B9F" w:rsidRPr="00D50B9F" w:rsidRDefault="00D50B9F" w:rsidP="00324521">
      <w:pPr>
        <w:numPr>
          <w:ilvl w:val="0"/>
          <w:numId w:val="23"/>
        </w:numPr>
        <w:spacing w:before="120" w:beforeAutospacing="1" w:after="100" w:afterAutospacing="1"/>
        <w:ind w:left="714" w:hanging="357"/>
        <w:rPr>
          <w:rFonts w:ascii="Helvetica" w:hAnsi="Helvetica" w:cs="Helvetica"/>
        </w:rPr>
      </w:pPr>
      <w:r w:rsidRPr="00D50B9F">
        <w:rPr>
          <w:rFonts w:ascii="Arial" w:eastAsia="Times New Roman" w:hAnsi="Arial" w:cs="Arial"/>
          <w:sz w:val="22"/>
          <w:szCs w:val="22"/>
          <w:lang w:eastAsia="en-GB"/>
        </w:rPr>
        <w:t>Always keep a record of any text or email exchanges with an adult at risk. Always use a work phone where available in any indirect contact you may need to have for work purposes.</w:t>
      </w:r>
    </w:p>
    <w:p w14:paraId="4FCE419A" w14:textId="2C4EE18F" w:rsidR="00D50B9F" w:rsidRPr="00D50B9F" w:rsidRDefault="00D50B9F" w:rsidP="000F1BCF">
      <w:pPr>
        <w:numPr>
          <w:ilvl w:val="0"/>
          <w:numId w:val="23"/>
        </w:numPr>
        <w:spacing w:before="120" w:beforeAutospacing="1" w:after="100" w:afterAutospacing="1"/>
        <w:ind w:left="714" w:hanging="357"/>
        <w:rPr>
          <w:rFonts w:ascii="Arial" w:eastAsia="Times New Roman" w:hAnsi="Arial" w:cs="Arial"/>
          <w:sz w:val="22"/>
          <w:szCs w:val="22"/>
          <w:lang w:eastAsia="en-GB"/>
        </w:rPr>
      </w:pPr>
      <w:r w:rsidRPr="00D50B9F">
        <w:rPr>
          <w:rFonts w:ascii="Arial" w:eastAsia="Times New Roman" w:hAnsi="Arial" w:cs="Arial"/>
          <w:sz w:val="22"/>
          <w:szCs w:val="22"/>
          <w:lang w:eastAsia="en-GB"/>
        </w:rPr>
        <w:t>Always be aware that your comments or actions may be perceived differently than intended, so be sensitive to the situation.</w:t>
      </w:r>
    </w:p>
    <w:p w14:paraId="00640256" w14:textId="60BF23E5" w:rsidR="008D6B8A" w:rsidRPr="008D6B8A" w:rsidRDefault="00D50B9F" w:rsidP="008D6B8A">
      <w:pPr>
        <w:numPr>
          <w:ilvl w:val="0"/>
          <w:numId w:val="23"/>
        </w:numPr>
        <w:spacing w:before="120" w:beforeAutospacing="1" w:after="100" w:afterAutospacing="1"/>
        <w:ind w:left="714" w:hanging="357"/>
        <w:rPr>
          <w:rFonts w:ascii="Helvetica" w:hAnsi="Helvetica" w:cs="Helvetica"/>
        </w:rPr>
      </w:pPr>
      <w:r w:rsidRPr="009035EB">
        <w:rPr>
          <w:rFonts w:ascii="Arial" w:eastAsia="Times New Roman" w:hAnsi="Arial" w:cs="Arial"/>
          <w:sz w:val="22"/>
          <w:szCs w:val="22"/>
          <w:lang w:eastAsia="en-GB"/>
        </w:rPr>
        <w:t xml:space="preserve">Do not meet </w:t>
      </w:r>
      <w:r w:rsidR="009035EB">
        <w:rPr>
          <w:rFonts w:ascii="Arial" w:eastAsia="Times New Roman" w:hAnsi="Arial" w:cs="Arial"/>
          <w:sz w:val="22"/>
          <w:szCs w:val="22"/>
          <w:lang w:eastAsia="en-GB"/>
        </w:rPr>
        <w:t xml:space="preserve">with </w:t>
      </w:r>
      <w:r w:rsidRPr="009035EB">
        <w:rPr>
          <w:rFonts w:ascii="Arial" w:eastAsia="Times New Roman" w:hAnsi="Arial" w:cs="Arial"/>
          <w:sz w:val="22"/>
          <w:szCs w:val="22"/>
          <w:lang w:eastAsia="en-GB"/>
        </w:rPr>
        <w:t>a</w:t>
      </w:r>
      <w:r w:rsidR="00E96E16" w:rsidRPr="009035EB">
        <w:rPr>
          <w:rFonts w:ascii="Arial" w:eastAsia="Times New Roman" w:hAnsi="Arial" w:cs="Arial"/>
          <w:sz w:val="22"/>
          <w:szCs w:val="22"/>
          <w:lang w:eastAsia="en-GB"/>
        </w:rPr>
        <w:t>n adult at risk</w:t>
      </w:r>
      <w:r w:rsidR="009035EB">
        <w:rPr>
          <w:rFonts w:ascii="Arial" w:eastAsia="Times New Roman" w:hAnsi="Arial" w:cs="Arial"/>
          <w:sz w:val="22"/>
          <w:szCs w:val="22"/>
          <w:lang w:eastAsia="en-GB"/>
        </w:rPr>
        <w:t xml:space="preserve"> alone</w:t>
      </w:r>
      <w:r w:rsidRPr="009035EB">
        <w:rPr>
          <w:rFonts w:ascii="Arial" w:eastAsia="Times New Roman" w:hAnsi="Arial" w:cs="Arial"/>
          <w:sz w:val="22"/>
          <w:szCs w:val="22"/>
          <w:lang w:eastAsia="en-GB"/>
        </w:rPr>
        <w:t xml:space="preserve">, this is for the safety and well-being of the </w:t>
      </w:r>
      <w:r w:rsidR="00E96E16" w:rsidRPr="009035EB">
        <w:rPr>
          <w:rFonts w:ascii="Arial" w:eastAsia="Times New Roman" w:hAnsi="Arial" w:cs="Arial"/>
          <w:sz w:val="22"/>
          <w:szCs w:val="22"/>
          <w:lang w:eastAsia="en-GB"/>
        </w:rPr>
        <w:t>adult</w:t>
      </w:r>
      <w:r w:rsidR="002740E9">
        <w:rPr>
          <w:rFonts w:ascii="Arial" w:eastAsia="Times New Roman" w:hAnsi="Arial" w:cs="Arial"/>
          <w:sz w:val="22"/>
          <w:szCs w:val="22"/>
          <w:lang w:eastAsia="en-GB"/>
        </w:rPr>
        <w:t xml:space="preserve"> and for yourself</w:t>
      </w:r>
      <w:r w:rsidRPr="009035EB">
        <w:rPr>
          <w:rFonts w:ascii="Arial" w:eastAsia="Times New Roman" w:hAnsi="Arial" w:cs="Arial"/>
          <w:sz w:val="22"/>
          <w:szCs w:val="22"/>
          <w:lang w:eastAsia="en-GB"/>
        </w:rPr>
        <w:t>. If you are alone with a</w:t>
      </w:r>
      <w:r w:rsidR="00E96E16" w:rsidRPr="009035EB">
        <w:rPr>
          <w:rFonts w:ascii="Arial" w:eastAsia="Times New Roman" w:hAnsi="Arial" w:cs="Arial"/>
          <w:sz w:val="22"/>
          <w:szCs w:val="22"/>
          <w:lang w:eastAsia="en-GB"/>
        </w:rPr>
        <w:t>n adult at risk,</w:t>
      </w:r>
      <w:r w:rsidRPr="009035EB">
        <w:rPr>
          <w:rFonts w:ascii="Arial" w:eastAsia="Times New Roman" w:hAnsi="Arial" w:cs="Arial"/>
          <w:sz w:val="22"/>
          <w:szCs w:val="22"/>
          <w:lang w:eastAsia="en-GB"/>
        </w:rPr>
        <w:t xml:space="preserve"> this should be for a short time in a public place or in</w:t>
      </w:r>
      <w:r w:rsidRPr="008D6B8A">
        <w:rPr>
          <w:rFonts w:ascii="Helvetica" w:hAnsi="Helvetica" w:cs="Helvetica"/>
        </w:rPr>
        <w:t xml:space="preserve"> a visible </w:t>
      </w:r>
      <w:r w:rsidRPr="009035EB">
        <w:rPr>
          <w:rFonts w:ascii="Arial" w:eastAsia="Times New Roman" w:hAnsi="Arial" w:cs="Arial"/>
          <w:sz w:val="22"/>
          <w:szCs w:val="22"/>
          <w:lang w:eastAsia="en-GB"/>
        </w:rPr>
        <w:t>area of company premises.</w:t>
      </w:r>
      <w:r w:rsidRPr="008D6B8A">
        <w:rPr>
          <w:rFonts w:ascii="Helvetica" w:hAnsi="Helvetica" w:cs="Helvetica"/>
        </w:rPr>
        <w:t xml:space="preserve"> </w:t>
      </w:r>
    </w:p>
    <w:p w14:paraId="3AC42DA6" w14:textId="64F75AD1" w:rsidR="00D50B9F" w:rsidRPr="008D6B8A" w:rsidRDefault="00D50B9F" w:rsidP="008D6B8A">
      <w:pPr>
        <w:numPr>
          <w:ilvl w:val="0"/>
          <w:numId w:val="23"/>
        </w:numPr>
        <w:spacing w:before="120" w:beforeAutospacing="1" w:after="100" w:afterAutospacing="1"/>
        <w:ind w:left="714" w:hanging="357"/>
        <w:rPr>
          <w:rFonts w:ascii="Arial" w:hAnsi="Arial" w:cs="Arial"/>
          <w:sz w:val="22"/>
          <w:szCs w:val="22"/>
        </w:rPr>
      </w:pPr>
      <w:r w:rsidRPr="008D6B8A">
        <w:rPr>
          <w:rFonts w:ascii="Arial" w:hAnsi="Arial" w:cs="Arial"/>
          <w:sz w:val="22"/>
          <w:szCs w:val="22"/>
        </w:rPr>
        <w:t>A</w:t>
      </w:r>
      <w:r w:rsidR="00E96E16" w:rsidRPr="008D6B8A">
        <w:rPr>
          <w:rFonts w:ascii="Arial" w:hAnsi="Arial" w:cs="Arial"/>
          <w:sz w:val="22"/>
          <w:szCs w:val="22"/>
        </w:rPr>
        <w:t xml:space="preserve">n adult at risk </w:t>
      </w:r>
      <w:r w:rsidRPr="008D6B8A">
        <w:rPr>
          <w:rFonts w:ascii="Arial" w:hAnsi="Arial" w:cs="Arial"/>
          <w:sz w:val="22"/>
          <w:szCs w:val="22"/>
        </w:rPr>
        <w:t xml:space="preserve">should be accompanied at all times including lunch and rest times, with the exception of bathroom breaks. </w:t>
      </w:r>
    </w:p>
    <w:p w14:paraId="13180B6E" w14:textId="77777777" w:rsidR="00D50B9F" w:rsidRPr="008D6B8A" w:rsidRDefault="00D50B9F" w:rsidP="008D6B8A">
      <w:pPr>
        <w:numPr>
          <w:ilvl w:val="0"/>
          <w:numId w:val="23"/>
        </w:numPr>
        <w:spacing w:before="120" w:beforeAutospacing="1" w:after="100" w:afterAutospacing="1"/>
        <w:ind w:left="714" w:hanging="357"/>
        <w:rPr>
          <w:rFonts w:ascii="Arial" w:hAnsi="Arial" w:cs="Arial"/>
          <w:sz w:val="22"/>
          <w:szCs w:val="22"/>
        </w:rPr>
      </w:pPr>
      <w:r w:rsidRPr="008D6B8A">
        <w:rPr>
          <w:rFonts w:ascii="Arial" w:hAnsi="Arial" w:cs="Arial"/>
          <w:sz w:val="22"/>
          <w:szCs w:val="22"/>
        </w:rPr>
        <w:t>Avoid detailed discussions about your personal experiences, and any discussion of drugs, alcohol or sex.</w:t>
      </w:r>
    </w:p>
    <w:p w14:paraId="1C7B3170" w14:textId="738F7B1C" w:rsidR="00D50B9F" w:rsidRPr="008D6B8A" w:rsidRDefault="00D50B9F" w:rsidP="008D6B8A">
      <w:pPr>
        <w:numPr>
          <w:ilvl w:val="0"/>
          <w:numId w:val="23"/>
        </w:numPr>
        <w:spacing w:before="120" w:beforeAutospacing="1" w:after="100" w:afterAutospacing="1"/>
        <w:ind w:left="714" w:hanging="357"/>
        <w:rPr>
          <w:rFonts w:ascii="Arial" w:hAnsi="Arial" w:cs="Arial"/>
          <w:sz w:val="22"/>
          <w:szCs w:val="22"/>
        </w:rPr>
      </w:pPr>
      <w:r w:rsidRPr="008D6B8A">
        <w:rPr>
          <w:rFonts w:ascii="Arial" w:hAnsi="Arial" w:cs="Arial"/>
          <w:sz w:val="22"/>
          <w:szCs w:val="22"/>
        </w:rPr>
        <w:t>Never speak to the media about a</w:t>
      </w:r>
      <w:r w:rsidR="00E96E16" w:rsidRPr="008D6B8A">
        <w:rPr>
          <w:rFonts w:ascii="Arial" w:hAnsi="Arial" w:cs="Arial"/>
          <w:sz w:val="22"/>
          <w:szCs w:val="22"/>
        </w:rPr>
        <w:t>n adult at risk.</w:t>
      </w:r>
      <w:r w:rsidRPr="008D6B8A">
        <w:rPr>
          <w:rFonts w:ascii="Arial" w:hAnsi="Arial" w:cs="Arial"/>
          <w:sz w:val="22"/>
          <w:szCs w:val="22"/>
        </w:rPr>
        <w:t xml:space="preserve"> </w:t>
      </w:r>
    </w:p>
    <w:p w14:paraId="2B192BE6" w14:textId="2CFBD823" w:rsidR="00D50B9F" w:rsidRPr="008D6B8A" w:rsidRDefault="00D50B9F" w:rsidP="008D6B8A">
      <w:pPr>
        <w:spacing w:before="100" w:beforeAutospacing="1" w:after="100" w:afterAutospacing="1"/>
        <w:outlineLvl w:val="3"/>
        <w:rPr>
          <w:rFonts w:ascii="Arial" w:eastAsia="Times New Roman" w:hAnsi="Arial" w:cs="Arial"/>
          <w:b/>
          <w:bCs/>
          <w:sz w:val="22"/>
          <w:szCs w:val="22"/>
          <w:lang w:eastAsia="en-GB"/>
        </w:rPr>
      </w:pPr>
      <w:r w:rsidRPr="008D6B8A">
        <w:rPr>
          <w:rFonts w:ascii="Arial" w:eastAsia="Times New Roman" w:hAnsi="Arial" w:cs="Arial"/>
          <w:b/>
          <w:bCs/>
          <w:sz w:val="22"/>
          <w:szCs w:val="22"/>
          <w:lang w:eastAsia="en-GB"/>
        </w:rPr>
        <w:t>R</w:t>
      </w:r>
      <w:r w:rsidR="008D6B8A" w:rsidRPr="008D6B8A">
        <w:rPr>
          <w:rFonts w:ascii="Arial" w:eastAsia="Times New Roman" w:hAnsi="Arial" w:cs="Arial"/>
          <w:b/>
          <w:bCs/>
          <w:sz w:val="22"/>
          <w:szCs w:val="22"/>
          <w:lang w:eastAsia="en-GB"/>
        </w:rPr>
        <w:t xml:space="preserve">eporting procedures </w:t>
      </w:r>
    </w:p>
    <w:p w14:paraId="019AA6F4" w14:textId="77777777" w:rsidR="00D50B9F" w:rsidRPr="008D6B8A" w:rsidRDefault="00D50B9F" w:rsidP="00D50B9F">
      <w:pPr>
        <w:pStyle w:val="Default"/>
        <w:ind w:left="360"/>
        <w:rPr>
          <w:b/>
          <w:bCs/>
          <w:color w:val="auto"/>
          <w:sz w:val="22"/>
          <w:szCs w:val="22"/>
        </w:rPr>
      </w:pPr>
      <w:r w:rsidRPr="008D6B8A">
        <w:rPr>
          <w:b/>
          <w:bCs/>
          <w:color w:val="auto"/>
          <w:sz w:val="22"/>
          <w:szCs w:val="22"/>
        </w:rPr>
        <w:t xml:space="preserve">In an emergency: </w:t>
      </w:r>
    </w:p>
    <w:p w14:paraId="25039783" w14:textId="77777777" w:rsidR="00D50B9F" w:rsidRPr="008D6B8A" w:rsidRDefault="00D50B9F" w:rsidP="00D50B9F">
      <w:pPr>
        <w:pStyle w:val="Default"/>
        <w:ind w:left="360"/>
        <w:rPr>
          <w:b/>
          <w:bCs/>
          <w:color w:val="auto"/>
          <w:sz w:val="22"/>
          <w:szCs w:val="22"/>
        </w:rPr>
      </w:pPr>
    </w:p>
    <w:p w14:paraId="15D85143" w14:textId="54A5CC0A" w:rsidR="00D50B9F" w:rsidRPr="008D6B8A" w:rsidRDefault="00D50B9F" w:rsidP="00D50B9F">
      <w:pPr>
        <w:ind w:left="360"/>
        <w:rPr>
          <w:rFonts w:ascii="Arial" w:eastAsia="Times New Roman" w:hAnsi="Arial" w:cs="Arial"/>
          <w:sz w:val="22"/>
          <w:szCs w:val="22"/>
          <w:lang w:eastAsia="en-GB"/>
        </w:rPr>
      </w:pPr>
      <w:r w:rsidRPr="008D6B8A">
        <w:rPr>
          <w:rFonts w:ascii="Arial" w:eastAsia="Times New Roman" w:hAnsi="Arial" w:cs="Arial"/>
          <w:sz w:val="22"/>
          <w:szCs w:val="22"/>
          <w:lang w:eastAsia="en-GB"/>
        </w:rPr>
        <w:t xml:space="preserve">It is vital to take every action which is needed to safeguard the </w:t>
      </w:r>
      <w:r w:rsidR="00E96E16" w:rsidRPr="008D6B8A">
        <w:rPr>
          <w:rFonts w:ascii="Arial" w:eastAsia="Times New Roman" w:hAnsi="Arial" w:cs="Arial"/>
          <w:sz w:val="22"/>
          <w:szCs w:val="22"/>
          <w:lang w:eastAsia="en-GB"/>
        </w:rPr>
        <w:t>adult at risk</w:t>
      </w:r>
      <w:r w:rsidRPr="008D6B8A">
        <w:rPr>
          <w:rFonts w:ascii="Arial" w:eastAsia="Times New Roman" w:hAnsi="Arial" w:cs="Arial"/>
          <w:sz w:val="22"/>
          <w:szCs w:val="22"/>
          <w:lang w:eastAsia="en-GB"/>
        </w:rPr>
        <w:t>. Immediate action is necessary in the following situations:</w:t>
      </w:r>
    </w:p>
    <w:p w14:paraId="26B2400F" w14:textId="57F6DE58" w:rsidR="00D50B9F" w:rsidRPr="008D6B8A" w:rsidRDefault="00D50B9F" w:rsidP="00D50B9F">
      <w:pPr>
        <w:numPr>
          <w:ilvl w:val="0"/>
          <w:numId w:val="24"/>
        </w:numPr>
        <w:ind w:left="1800"/>
        <w:rPr>
          <w:rFonts w:ascii="Arial" w:eastAsia="Times New Roman" w:hAnsi="Arial" w:cs="Arial"/>
          <w:sz w:val="22"/>
          <w:szCs w:val="22"/>
          <w:lang w:eastAsia="en-GB"/>
        </w:rPr>
      </w:pPr>
      <w:r w:rsidRPr="008D6B8A">
        <w:rPr>
          <w:rFonts w:ascii="Arial" w:eastAsia="Times New Roman" w:hAnsi="Arial" w:cs="Arial"/>
          <w:sz w:val="22"/>
          <w:szCs w:val="22"/>
          <w:lang w:eastAsia="en-GB"/>
        </w:rPr>
        <w:t xml:space="preserve">If emergency medical attention is required, phone the emergency services or take the </w:t>
      </w:r>
      <w:r w:rsidR="00E96E16" w:rsidRPr="008D6B8A">
        <w:rPr>
          <w:rFonts w:ascii="Arial" w:eastAsia="Times New Roman" w:hAnsi="Arial" w:cs="Arial"/>
          <w:sz w:val="22"/>
          <w:szCs w:val="22"/>
          <w:lang w:eastAsia="en-GB"/>
        </w:rPr>
        <w:t>person</w:t>
      </w:r>
      <w:r w:rsidRPr="008D6B8A">
        <w:rPr>
          <w:rFonts w:ascii="Arial" w:eastAsia="Times New Roman" w:hAnsi="Arial" w:cs="Arial"/>
          <w:sz w:val="22"/>
          <w:szCs w:val="22"/>
          <w:lang w:eastAsia="en-GB"/>
        </w:rPr>
        <w:t xml:space="preserve"> to the nearest Accident and Emergency department. </w:t>
      </w:r>
    </w:p>
    <w:p w14:paraId="1F5050F0" w14:textId="77777777" w:rsidR="00D50B9F" w:rsidRPr="008D6B8A" w:rsidRDefault="00D50B9F" w:rsidP="00D50B9F">
      <w:pPr>
        <w:ind w:left="1800"/>
        <w:rPr>
          <w:rFonts w:ascii="Arial" w:eastAsia="Times New Roman" w:hAnsi="Arial" w:cs="Arial"/>
          <w:sz w:val="22"/>
          <w:szCs w:val="22"/>
          <w:lang w:eastAsia="en-GB"/>
        </w:rPr>
      </w:pPr>
    </w:p>
    <w:p w14:paraId="673DBBF9" w14:textId="4517A5A5" w:rsidR="00D50B9F" w:rsidRPr="008D6B8A" w:rsidRDefault="00D50B9F" w:rsidP="00D50B9F">
      <w:pPr>
        <w:numPr>
          <w:ilvl w:val="0"/>
          <w:numId w:val="24"/>
        </w:numPr>
        <w:ind w:left="1800"/>
        <w:rPr>
          <w:rFonts w:ascii="Arial" w:eastAsia="Times New Roman" w:hAnsi="Arial" w:cs="Arial"/>
          <w:sz w:val="22"/>
          <w:szCs w:val="22"/>
          <w:lang w:eastAsia="en-GB"/>
        </w:rPr>
      </w:pPr>
      <w:r w:rsidRPr="008D6B8A">
        <w:rPr>
          <w:rFonts w:ascii="Arial" w:eastAsia="Times New Roman" w:hAnsi="Arial" w:cs="Arial"/>
          <w:sz w:val="22"/>
          <w:szCs w:val="22"/>
          <w:lang w:eastAsia="en-GB"/>
        </w:rPr>
        <w:t xml:space="preserve">If the </w:t>
      </w:r>
      <w:r w:rsidR="00E96E16" w:rsidRPr="008D6B8A">
        <w:rPr>
          <w:rFonts w:ascii="Arial" w:eastAsia="Times New Roman" w:hAnsi="Arial" w:cs="Arial"/>
          <w:sz w:val="22"/>
          <w:szCs w:val="22"/>
          <w:lang w:eastAsia="en-GB"/>
        </w:rPr>
        <w:t>person</w:t>
      </w:r>
      <w:r w:rsidRPr="008D6B8A">
        <w:rPr>
          <w:rFonts w:ascii="Arial" w:eastAsia="Times New Roman" w:hAnsi="Arial" w:cs="Arial"/>
          <w:sz w:val="22"/>
          <w:szCs w:val="22"/>
          <w:lang w:eastAsia="en-GB"/>
        </w:rPr>
        <w:t xml:space="preserve"> is in immediate danger the police should be contacted by calling 999.</w:t>
      </w:r>
    </w:p>
    <w:p w14:paraId="46612B2B" w14:textId="77777777" w:rsidR="00D50B9F" w:rsidRPr="008D6B8A" w:rsidRDefault="00D50B9F" w:rsidP="00D50B9F">
      <w:pPr>
        <w:ind w:left="1800"/>
        <w:rPr>
          <w:rFonts w:ascii="Arial" w:eastAsia="Times New Roman" w:hAnsi="Arial" w:cs="Arial"/>
          <w:sz w:val="22"/>
          <w:szCs w:val="22"/>
          <w:lang w:eastAsia="en-GB"/>
        </w:rPr>
      </w:pPr>
    </w:p>
    <w:p w14:paraId="18C1DB67" w14:textId="0F55A329" w:rsidR="00D50B9F" w:rsidRPr="008D6B8A" w:rsidRDefault="00D50B9F" w:rsidP="00D50B9F">
      <w:pPr>
        <w:ind w:left="360"/>
        <w:rPr>
          <w:rFonts w:ascii="Arial" w:eastAsia="Times New Roman" w:hAnsi="Arial" w:cs="Arial"/>
          <w:sz w:val="22"/>
          <w:szCs w:val="22"/>
          <w:lang w:eastAsia="en-GB"/>
        </w:rPr>
      </w:pPr>
      <w:r w:rsidRPr="008D6B8A">
        <w:rPr>
          <w:rFonts w:ascii="Arial" w:eastAsia="Times New Roman" w:hAnsi="Arial" w:cs="Arial"/>
          <w:sz w:val="22"/>
          <w:szCs w:val="22"/>
          <w:lang w:eastAsia="en-GB"/>
        </w:rPr>
        <w:t xml:space="preserve">Do not wait for the Safeguarding Lead in an emergency. You should inform the Safeguarding Lead as soon as the </w:t>
      </w:r>
      <w:r w:rsidR="00E96E16" w:rsidRPr="008D6B8A">
        <w:rPr>
          <w:rFonts w:ascii="Arial" w:eastAsia="Times New Roman" w:hAnsi="Arial" w:cs="Arial"/>
          <w:sz w:val="22"/>
          <w:szCs w:val="22"/>
          <w:lang w:eastAsia="en-GB"/>
        </w:rPr>
        <w:t>person is</w:t>
      </w:r>
      <w:r w:rsidRPr="008D6B8A">
        <w:rPr>
          <w:rFonts w:ascii="Arial" w:eastAsia="Times New Roman" w:hAnsi="Arial" w:cs="Arial"/>
          <w:sz w:val="22"/>
          <w:szCs w:val="22"/>
          <w:lang w:eastAsia="en-GB"/>
        </w:rPr>
        <w:t xml:space="preserve"> in receipt of care from a health professional or the police. </w:t>
      </w:r>
    </w:p>
    <w:p w14:paraId="600ABC88" w14:textId="77777777" w:rsidR="00D50B9F" w:rsidRPr="008D6B8A" w:rsidRDefault="00D50B9F" w:rsidP="00D50B9F">
      <w:pPr>
        <w:rPr>
          <w:rFonts w:ascii="Arial" w:hAnsi="Arial" w:cs="Arial"/>
          <w:bCs/>
          <w:sz w:val="22"/>
          <w:szCs w:val="22"/>
        </w:rPr>
      </w:pPr>
    </w:p>
    <w:p w14:paraId="16EF9D80" w14:textId="77777777" w:rsidR="00D50B9F" w:rsidRPr="008D6B8A" w:rsidRDefault="00D50B9F" w:rsidP="00D50B9F">
      <w:pPr>
        <w:ind w:left="360"/>
        <w:rPr>
          <w:rFonts w:ascii="Arial" w:hAnsi="Arial" w:cs="Arial"/>
          <w:b/>
          <w:sz w:val="22"/>
          <w:szCs w:val="22"/>
        </w:rPr>
      </w:pPr>
      <w:r w:rsidRPr="008D6B8A">
        <w:rPr>
          <w:rFonts w:ascii="Arial" w:hAnsi="Arial" w:cs="Arial"/>
          <w:b/>
          <w:sz w:val="22"/>
          <w:szCs w:val="22"/>
        </w:rPr>
        <w:t xml:space="preserve">At all times: </w:t>
      </w:r>
    </w:p>
    <w:p w14:paraId="017A0727" w14:textId="77777777" w:rsidR="00D50B9F" w:rsidRPr="008D6B8A" w:rsidRDefault="00D50B9F" w:rsidP="00D50B9F">
      <w:pPr>
        <w:pStyle w:val="Default"/>
        <w:ind w:left="360"/>
        <w:rPr>
          <w:b/>
          <w:sz w:val="22"/>
          <w:szCs w:val="22"/>
        </w:rPr>
      </w:pPr>
    </w:p>
    <w:p w14:paraId="417119DE" w14:textId="77777777" w:rsidR="00D50B9F" w:rsidRPr="008D6B8A" w:rsidRDefault="00D50B9F" w:rsidP="00D50B9F">
      <w:pPr>
        <w:pStyle w:val="Default"/>
        <w:numPr>
          <w:ilvl w:val="0"/>
          <w:numId w:val="26"/>
        </w:numPr>
        <w:ind w:left="1080"/>
        <w:rPr>
          <w:sz w:val="22"/>
          <w:szCs w:val="22"/>
        </w:rPr>
      </w:pPr>
      <w:r w:rsidRPr="008D6B8A">
        <w:rPr>
          <w:sz w:val="22"/>
          <w:szCs w:val="22"/>
        </w:rPr>
        <w:t xml:space="preserve">Any suspicion, allegation or disclosure of abuse or harm should be reported immediately or as soon as practicably possible on the day of the occurrence to the Safeguarding Lead: </w:t>
      </w:r>
    </w:p>
    <w:p w14:paraId="2AFA240E" w14:textId="77777777" w:rsidR="00D50B9F" w:rsidRPr="008D6B8A" w:rsidRDefault="00D50B9F" w:rsidP="00D50B9F">
      <w:pPr>
        <w:pStyle w:val="Default"/>
        <w:ind w:left="1080"/>
        <w:rPr>
          <w:sz w:val="22"/>
          <w:szCs w:val="22"/>
        </w:rPr>
      </w:pPr>
    </w:p>
    <w:p w14:paraId="5945FA30" w14:textId="77777777" w:rsidR="00D50B9F" w:rsidRPr="008D6B8A" w:rsidRDefault="00D50B9F" w:rsidP="00D50B9F">
      <w:pPr>
        <w:pStyle w:val="Default"/>
        <w:ind w:left="1080"/>
        <w:rPr>
          <w:sz w:val="22"/>
          <w:szCs w:val="22"/>
        </w:rPr>
      </w:pPr>
      <w:r w:rsidRPr="008D6B8A">
        <w:rPr>
          <w:sz w:val="22"/>
          <w:szCs w:val="22"/>
        </w:rPr>
        <w:t xml:space="preserve">Lisa Herrington, Head of Policy and Commissioning </w:t>
      </w:r>
    </w:p>
    <w:p w14:paraId="6C9BD9C1" w14:textId="77777777" w:rsidR="00D50B9F" w:rsidRPr="008D6B8A" w:rsidRDefault="00D50B9F" w:rsidP="00D50B9F">
      <w:pPr>
        <w:pStyle w:val="Default"/>
        <w:rPr>
          <w:sz w:val="22"/>
          <w:szCs w:val="22"/>
        </w:rPr>
      </w:pPr>
    </w:p>
    <w:p w14:paraId="31FDA48B" w14:textId="77777777" w:rsidR="00D50B9F" w:rsidRPr="008D6B8A" w:rsidRDefault="00D50B9F" w:rsidP="00D50B9F">
      <w:pPr>
        <w:pStyle w:val="Default"/>
        <w:numPr>
          <w:ilvl w:val="0"/>
          <w:numId w:val="26"/>
        </w:numPr>
        <w:ind w:left="1080"/>
        <w:rPr>
          <w:sz w:val="22"/>
          <w:szCs w:val="22"/>
        </w:rPr>
      </w:pPr>
      <w:r w:rsidRPr="008D6B8A">
        <w:rPr>
          <w:bCs/>
          <w:sz w:val="22"/>
          <w:szCs w:val="22"/>
        </w:rPr>
        <w:t xml:space="preserve">If you case you are unable to contact the Safeguarding Lead, please contact an individual from the below list:  </w:t>
      </w:r>
    </w:p>
    <w:p w14:paraId="6A9E43D5" w14:textId="77777777" w:rsidR="00D50B9F" w:rsidRPr="008D6B8A" w:rsidRDefault="00D50B9F" w:rsidP="00D50B9F">
      <w:pPr>
        <w:pStyle w:val="Default"/>
        <w:ind w:left="360"/>
        <w:rPr>
          <w:sz w:val="22"/>
          <w:szCs w:val="22"/>
        </w:rPr>
      </w:pPr>
    </w:p>
    <w:p w14:paraId="549D2C54" w14:textId="77777777" w:rsidR="00D50B9F" w:rsidRPr="008D6B8A" w:rsidRDefault="00D50B9F" w:rsidP="00D50B9F">
      <w:pPr>
        <w:pStyle w:val="Default"/>
        <w:ind w:left="1080"/>
        <w:rPr>
          <w:sz w:val="22"/>
          <w:szCs w:val="22"/>
        </w:rPr>
      </w:pPr>
      <w:r w:rsidRPr="008D6B8A">
        <w:rPr>
          <w:sz w:val="22"/>
          <w:szCs w:val="22"/>
        </w:rPr>
        <w:t xml:space="preserve">Alison Bolton, Chief Executive </w:t>
      </w:r>
    </w:p>
    <w:p w14:paraId="2CBA6636" w14:textId="77777777" w:rsidR="00D50B9F" w:rsidRPr="008D6B8A" w:rsidRDefault="00D50B9F" w:rsidP="00D50B9F">
      <w:pPr>
        <w:pStyle w:val="Default"/>
        <w:ind w:left="1080"/>
        <w:rPr>
          <w:sz w:val="22"/>
          <w:szCs w:val="22"/>
        </w:rPr>
      </w:pPr>
      <w:r w:rsidRPr="008D6B8A">
        <w:rPr>
          <w:sz w:val="22"/>
          <w:szCs w:val="22"/>
        </w:rPr>
        <w:t xml:space="preserve">Kelvin Menon, Chief Finance Officer </w:t>
      </w:r>
    </w:p>
    <w:p w14:paraId="05EFFB57" w14:textId="77777777" w:rsidR="00D50B9F" w:rsidRPr="008D6B8A" w:rsidRDefault="00D50B9F" w:rsidP="00D50B9F">
      <w:pPr>
        <w:pStyle w:val="Default"/>
        <w:ind w:left="1080"/>
        <w:rPr>
          <w:sz w:val="22"/>
          <w:szCs w:val="22"/>
        </w:rPr>
      </w:pPr>
      <w:r w:rsidRPr="008D6B8A">
        <w:rPr>
          <w:sz w:val="22"/>
          <w:szCs w:val="22"/>
        </w:rPr>
        <w:t xml:space="preserve">Nathan Rees, Head of Communications and Engagement </w:t>
      </w:r>
    </w:p>
    <w:p w14:paraId="6289E449" w14:textId="77777777" w:rsidR="00D50B9F" w:rsidRPr="008D6B8A" w:rsidRDefault="00D50B9F" w:rsidP="00D50B9F">
      <w:pPr>
        <w:pStyle w:val="Default"/>
        <w:ind w:left="720"/>
        <w:rPr>
          <w:sz w:val="22"/>
          <w:szCs w:val="22"/>
        </w:rPr>
      </w:pPr>
    </w:p>
    <w:p w14:paraId="5F07C0C0" w14:textId="77777777" w:rsidR="00D50B9F" w:rsidRPr="008D6B8A" w:rsidRDefault="00D50B9F" w:rsidP="00D50B9F">
      <w:pPr>
        <w:pStyle w:val="Default"/>
        <w:rPr>
          <w:sz w:val="22"/>
          <w:szCs w:val="22"/>
        </w:rPr>
      </w:pPr>
    </w:p>
    <w:p w14:paraId="477A65BC" w14:textId="77777777" w:rsidR="00D50B9F" w:rsidRPr="008D6B8A" w:rsidRDefault="00D50B9F" w:rsidP="00D50B9F">
      <w:pPr>
        <w:pStyle w:val="Default"/>
        <w:rPr>
          <w:b/>
          <w:bCs/>
          <w:color w:val="auto"/>
          <w:sz w:val="22"/>
          <w:szCs w:val="22"/>
        </w:rPr>
      </w:pPr>
      <w:r w:rsidRPr="008D6B8A">
        <w:rPr>
          <w:b/>
          <w:bCs/>
          <w:color w:val="auto"/>
          <w:sz w:val="22"/>
          <w:szCs w:val="22"/>
        </w:rPr>
        <w:lastRenderedPageBreak/>
        <w:t xml:space="preserve">Reacting to a disclosure </w:t>
      </w:r>
    </w:p>
    <w:p w14:paraId="3D9DAAEC" w14:textId="77777777" w:rsidR="00D50B9F" w:rsidRPr="008D6B8A" w:rsidRDefault="00D50B9F" w:rsidP="00D50B9F">
      <w:pPr>
        <w:pStyle w:val="Default"/>
        <w:rPr>
          <w:b/>
          <w:bCs/>
          <w:color w:val="auto"/>
          <w:sz w:val="22"/>
          <w:szCs w:val="22"/>
        </w:rPr>
      </w:pPr>
    </w:p>
    <w:p w14:paraId="64B30077" w14:textId="3019C325" w:rsidR="00D50B9F" w:rsidRPr="008D6B8A" w:rsidRDefault="00D50B9F" w:rsidP="00D50B9F">
      <w:pPr>
        <w:pStyle w:val="Default"/>
        <w:rPr>
          <w:sz w:val="22"/>
          <w:szCs w:val="22"/>
        </w:rPr>
      </w:pPr>
      <w:r w:rsidRPr="008D6B8A">
        <w:rPr>
          <w:sz w:val="22"/>
          <w:szCs w:val="22"/>
        </w:rPr>
        <w:t>Individuals in contact with a</w:t>
      </w:r>
      <w:r w:rsidR="00E96E16" w:rsidRPr="008D6B8A">
        <w:rPr>
          <w:sz w:val="22"/>
          <w:szCs w:val="22"/>
        </w:rPr>
        <w:t xml:space="preserve">n adult at risk </w:t>
      </w:r>
      <w:r w:rsidRPr="008D6B8A">
        <w:rPr>
          <w:sz w:val="22"/>
          <w:szCs w:val="22"/>
        </w:rPr>
        <w:t xml:space="preserve">should consider that disclosure or evidence for concern may occur in a number of ways; this could include a comment </w:t>
      </w:r>
      <w:r w:rsidR="00E96E16" w:rsidRPr="008D6B8A">
        <w:rPr>
          <w:sz w:val="22"/>
          <w:szCs w:val="22"/>
        </w:rPr>
        <w:t>made</w:t>
      </w:r>
      <w:r w:rsidRPr="008D6B8A">
        <w:rPr>
          <w:sz w:val="22"/>
          <w:szCs w:val="22"/>
        </w:rPr>
        <w:t>, physical evidence such as bruising, a change in behaviour or inappropriate behaviour or knowledge.</w:t>
      </w:r>
    </w:p>
    <w:p w14:paraId="4225C22D" w14:textId="77777777" w:rsidR="00D50B9F" w:rsidRPr="00286CCA" w:rsidRDefault="00D50B9F" w:rsidP="00D50B9F">
      <w:pPr>
        <w:pStyle w:val="Default"/>
        <w:rPr>
          <w:sz w:val="22"/>
          <w:szCs w:val="22"/>
        </w:rPr>
      </w:pPr>
    </w:p>
    <w:p w14:paraId="3D97163C" w14:textId="77777777" w:rsidR="00D50B9F" w:rsidRPr="00286CCA" w:rsidRDefault="00D50B9F" w:rsidP="00D50B9F">
      <w:pPr>
        <w:pStyle w:val="Default"/>
        <w:numPr>
          <w:ilvl w:val="0"/>
          <w:numId w:val="25"/>
        </w:numPr>
        <w:spacing w:after="37"/>
        <w:rPr>
          <w:sz w:val="22"/>
          <w:szCs w:val="22"/>
        </w:rPr>
      </w:pPr>
      <w:r w:rsidRPr="00286CCA">
        <w:rPr>
          <w:sz w:val="22"/>
          <w:szCs w:val="22"/>
        </w:rPr>
        <w:t>Listen carefully</w:t>
      </w:r>
      <w:r>
        <w:rPr>
          <w:sz w:val="22"/>
          <w:szCs w:val="22"/>
        </w:rPr>
        <w:t>,</w:t>
      </w:r>
      <w:r w:rsidRPr="00286CCA">
        <w:rPr>
          <w:sz w:val="22"/>
          <w:szCs w:val="22"/>
        </w:rPr>
        <w:t xml:space="preserve"> rather than asking leading questions.</w:t>
      </w:r>
    </w:p>
    <w:p w14:paraId="683CC620" w14:textId="77777777" w:rsidR="00D50B9F" w:rsidRPr="00286CCA" w:rsidRDefault="00D50B9F" w:rsidP="00D50B9F">
      <w:pPr>
        <w:pStyle w:val="Default"/>
        <w:numPr>
          <w:ilvl w:val="0"/>
          <w:numId w:val="25"/>
        </w:numPr>
        <w:spacing w:after="37"/>
        <w:rPr>
          <w:sz w:val="22"/>
          <w:szCs w:val="22"/>
        </w:rPr>
      </w:pPr>
      <w:r w:rsidRPr="00286CCA">
        <w:rPr>
          <w:sz w:val="22"/>
          <w:szCs w:val="22"/>
        </w:rPr>
        <w:t xml:space="preserve">Never </w:t>
      </w:r>
      <w:r w:rsidRPr="00286CCA">
        <w:rPr>
          <w:i/>
          <w:iCs/>
          <w:sz w:val="22"/>
          <w:szCs w:val="22"/>
        </w:rPr>
        <w:t>promise</w:t>
      </w:r>
      <w:r w:rsidRPr="00286CCA">
        <w:rPr>
          <w:sz w:val="22"/>
          <w:szCs w:val="22"/>
        </w:rPr>
        <w:t xml:space="preserve"> any particular action or NOT to disclose any information shared. </w:t>
      </w:r>
    </w:p>
    <w:p w14:paraId="7E899AA7" w14:textId="307E223B" w:rsidR="00D50B9F" w:rsidRPr="00286CCA" w:rsidRDefault="00D50B9F" w:rsidP="00D50B9F">
      <w:pPr>
        <w:pStyle w:val="Default"/>
        <w:numPr>
          <w:ilvl w:val="0"/>
          <w:numId w:val="25"/>
        </w:numPr>
        <w:spacing w:after="37"/>
        <w:rPr>
          <w:sz w:val="22"/>
          <w:szCs w:val="22"/>
        </w:rPr>
      </w:pPr>
      <w:r w:rsidRPr="00286CCA">
        <w:rPr>
          <w:sz w:val="22"/>
          <w:szCs w:val="22"/>
        </w:rPr>
        <w:t>Allow silence and allow</w:t>
      </w:r>
      <w:r>
        <w:rPr>
          <w:sz w:val="22"/>
          <w:szCs w:val="22"/>
        </w:rPr>
        <w:t xml:space="preserve"> a</w:t>
      </w:r>
      <w:r w:rsidRPr="00286CCA">
        <w:rPr>
          <w:sz w:val="22"/>
          <w:szCs w:val="22"/>
        </w:rPr>
        <w:t xml:space="preserve"> person to be upset. </w:t>
      </w:r>
    </w:p>
    <w:p w14:paraId="7FFF017C" w14:textId="5E5AF264" w:rsidR="00D50B9F" w:rsidRPr="00286CCA" w:rsidRDefault="00D50B9F" w:rsidP="00D50B9F">
      <w:pPr>
        <w:pStyle w:val="Default"/>
        <w:numPr>
          <w:ilvl w:val="0"/>
          <w:numId w:val="25"/>
        </w:numPr>
        <w:spacing w:after="37"/>
        <w:rPr>
          <w:sz w:val="22"/>
          <w:szCs w:val="22"/>
        </w:rPr>
      </w:pPr>
      <w:r w:rsidRPr="00286CCA">
        <w:rPr>
          <w:sz w:val="22"/>
          <w:szCs w:val="22"/>
        </w:rPr>
        <w:t xml:space="preserve">Try to relate to the understanding or </w:t>
      </w:r>
      <w:r w:rsidR="008D6B8A">
        <w:rPr>
          <w:sz w:val="22"/>
          <w:szCs w:val="22"/>
        </w:rPr>
        <w:t>vulnerabilities of the</w:t>
      </w:r>
      <w:r w:rsidRPr="00286CCA">
        <w:rPr>
          <w:sz w:val="22"/>
          <w:szCs w:val="22"/>
        </w:rPr>
        <w:t xml:space="preserve"> person. </w:t>
      </w:r>
    </w:p>
    <w:p w14:paraId="74E8E5F5" w14:textId="77777777" w:rsidR="00D50B9F" w:rsidRPr="00286CCA" w:rsidRDefault="00D50B9F" w:rsidP="00D50B9F">
      <w:pPr>
        <w:pStyle w:val="Default"/>
        <w:numPr>
          <w:ilvl w:val="0"/>
          <w:numId w:val="25"/>
        </w:numPr>
        <w:spacing w:after="37"/>
        <w:rPr>
          <w:sz w:val="22"/>
          <w:szCs w:val="22"/>
        </w:rPr>
      </w:pPr>
      <w:r w:rsidRPr="00286CCA">
        <w:rPr>
          <w:sz w:val="22"/>
          <w:szCs w:val="22"/>
        </w:rPr>
        <w:t xml:space="preserve">Write down carefully the information you have been given as soon as possible, </w:t>
      </w:r>
      <w:r>
        <w:rPr>
          <w:sz w:val="22"/>
          <w:szCs w:val="22"/>
        </w:rPr>
        <w:t xml:space="preserve">always </w:t>
      </w:r>
      <w:r w:rsidRPr="00286CCA">
        <w:rPr>
          <w:sz w:val="22"/>
          <w:szCs w:val="22"/>
        </w:rPr>
        <w:t>within 24 hours and only including what you have been told.</w:t>
      </w:r>
    </w:p>
    <w:p w14:paraId="25CAE835" w14:textId="77777777" w:rsidR="00D50B9F" w:rsidRPr="00286CCA" w:rsidRDefault="00D50B9F" w:rsidP="00D50B9F">
      <w:pPr>
        <w:pStyle w:val="Default"/>
        <w:numPr>
          <w:ilvl w:val="0"/>
          <w:numId w:val="25"/>
        </w:numPr>
        <w:spacing w:after="37"/>
        <w:rPr>
          <w:sz w:val="22"/>
          <w:szCs w:val="22"/>
        </w:rPr>
      </w:pPr>
      <w:r w:rsidRPr="00286CCA">
        <w:rPr>
          <w:sz w:val="22"/>
          <w:szCs w:val="22"/>
        </w:rPr>
        <w:t>Discuss this as soon as possible with the</w:t>
      </w:r>
      <w:r>
        <w:rPr>
          <w:sz w:val="22"/>
          <w:szCs w:val="22"/>
        </w:rPr>
        <w:t xml:space="preserve"> S</w:t>
      </w:r>
      <w:r w:rsidRPr="00286CCA">
        <w:rPr>
          <w:sz w:val="22"/>
          <w:szCs w:val="22"/>
        </w:rPr>
        <w:t xml:space="preserve">afeguarding </w:t>
      </w:r>
      <w:r>
        <w:rPr>
          <w:sz w:val="22"/>
          <w:szCs w:val="22"/>
        </w:rPr>
        <w:t>L</w:t>
      </w:r>
      <w:r w:rsidRPr="00286CCA">
        <w:rPr>
          <w:sz w:val="22"/>
          <w:szCs w:val="22"/>
        </w:rPr>
        <w:t>ead</w:t>
      </w:r>
      <w:r>
        <w:rPr>
          <w:sz w:val="22"/>
          <w:szCs w:val="22"/>
        </w:rPr>
        <w:t>.</w:t>
      </w:r>
    </w:p>
    <w:p w14:paraId="743B0AFF" w14:textId="5C4EAB23" w:rsidR="00D50B9F" w:rsidRPr="00920DCB" w:rsidRDefault="00D50B9F" w:rsidP="00D50B9F">
      <w:pPr>
        <w:pStyle w:val="Default"/>
        <w:numPr>
          <w:ilvl w:val="0"/>
          <w:numId w:val="25"/>
        </w:numPr>
        <w:spacing w:after="37"/>
        <w:rPr>
          <w:sz w:val="22"/>
          <w:szCs w:val="22"/>
        </w:rPr>
      </w:pPr>
      <w:r w:rsidRPr="00286CCA">
        <w:rPr>
          <w:sz w:val="22"/>
          <w:szCs w:val="22"/>
        </w:rPr>
        <w:t xml:space="preserve">Any </w:t>
      </w:r>
      <w:r>
        <w:rPr>
          <w:sz w:val="22"/>
          <w:szCs w:val="22"/>
        </w:rPr>
        <w:t>concerns</w:t>
      </w:r>
      <w:r w:rsidRPr="00286CCA">
        <w:rPr>
          <w:sz w:val="22"/>
          <w:szCs w:val="22"/>
        </w:rPr>
        <w:t xml:space="preserve"> </w:t>
      </w:r>
      <w:r>
        <w:rPr>
          <w:sz w:val="22"/>
          <w:szCs w:val="22"/>
        </w:rPr>
        <w:t>about informing</w:t>
      </w:r>
      <w:r w:rsidRPr="00286CCA">
        <w:rPr>
          <w:sz w:val="22"/>
          <w:szCs w:val="22"/>
        </w:rPr>
        <w:t xml:space="preserve"> the</w:t>
      </w:r>
      <w:r>
        <w:rPr>
          <w:sz w:val="22"/>
          <w:szCs w:val="22"/>
        </w:rPr>
        <w:t xml:space="preserve"> </w:t>
      </w:r>
      <w:r w:rsidR="008D6B8A">
        <w:rPr>
          <w:sz w:val="22"/>
          <w:szCs w:val="22"/>
        </w:rPr>
        <w:t>person’s carer mus</w:t>
      </w:r>
      <w:r w:rsidRPr="00286CCA">
        <w:rPr>
          <w:sz w:val="22"/>
          <w:szCs w:val="22"/>
        </w:rPr>
        <w:t>t be discussed with the</w:t>
      </w:r>
      <w:r>
        <w:rPr>
          <w:sz w:val="22"/>
          <w:szCs w:val="22"/>
        </w:rPr>
        <w:t xml:space="preserve"> S</w:t>
      </w:r>
      <w:r w:rsidRPr="00286CCA">
        <w:rPr>
          <w:sz w:val="22"/>
          <w:szCs w:val="22"/>
        </w:rPr>
        <w:t xml:space="preserve">afeguarding </w:t>
      </w:r>
      <w:r>
        <w:rPr>
          <w:sz w:val="22"/>
          <w:szCs w:val="22"/>
        </w:rPr>
        <w:t>L</w:t>
      </w:r>
      <w:r w:rsidRPr="00286CCA">
        <w:rPr>
          <w:sz w:val="22"/>
          <w:szCs w:val="22"/>
        </w:rPr>
        <w:t>ead</w:t>
      </w:r>
      <w:r>
        <w:rPr>
          <w:sz w:val="22"/>
          <w:szCs w:val="22"/>
        </w:rPr>
        <w:t xml:space="preserve">, </w:t>
      </w:r>
      <w:r w:rsidRPr="00920DCB">
        <w:rPr>
          <w:sz w:val="22"/>
          <w:szCs w:val="22"/>
        </w:rPr>
        <w:t xml:space="preserve">unless </w:t>
      </w:r>
      <w:r w:rsidR="008D6B8A">
        <w:rPr>
          <w:sz w:val="22"/>
          <w:szCs w:val="22"/>
        </w:rPr>
        <w:t>the</w:t>
      </w:r>
      <w:r w:rsidRPr="00920DCB">
        <w:rPr>
          <w:sz w:val="22"/>
          <w:szCs w:val="22"/>
        </w:rPr>
        <w:t xml:space="preserve"> person is in immediate danger. </w:t>
      </w:r>
    </w:p>
    <w:p w14:paraId="1821DF5C" w14:textId="77777777" w:rsidR="00D50B9F" w:rsidRDefault="00D50B9F" w:rsidP="00D50B9F">
      <w:pPr>
        <w:pStyle w:val="Default"/>
        <w:ind w:left="-284"/>
        <w:rPr>
          <w:rFonts w:ascii="Helvetica" w:hAnsi="Helvetica" w:cs="Helvetica"/>
          <w:sz w:val="22"/>
          <w:szCs w:val="22"/>
        </w:rPr>
      </w:pPr>
    </w:p>
    <w:p w14:paraId="15D87338" w14:textId="2BC8D920" w:rsidR="005037D3" w:rsidRPr="006223E7" w:rsidRDefault="005037D3">
      <w:pPr>
        <w:rPr>
          <w:rFonts w:ascii="Arial" w:hAnsi="Arial" w:cs="Arial"/>
          <w:sz w:val="22"/>
          <w:szCs w:val="22"/>
        </w:rPr>
      </w:pPr>
    </w:p>
    <w:p w14:paraId="6392602D" w14:textId="77777777" w:rsidR="00557393" w:rsidRPr="00557393" w:rsidRDefault="00557393" w:rsidP="00557393">
      <w:pPr>
        <w:spacing w:after="160" w:line="259" w:lineRule="auto"/>
        <w:rPr>
          <w:rFonts w:ascii="Helvetica" w:hAnsi="Helvetica" w:cs="Helvetica"/>
          <w:sz w:val="22"/>
          <w:szCs w:val="22"/>
        </w:rPr>
      </w:pPr>
      <w:r w:rsidRPr="00557393">
        <w:rPr>
          <w:rFonts w:ascii="Helvetica" w:hAnsi="Helvetica" w:cs="Helvetica"/>
          <w:sz w:val="22"/>
          <w:szCs w:val="22"/>
        </w:rPr>
        <w:t>This policy was last reviewed on:</w:t>
      </w:r>
    </w:p>
    <w:p w14:paraId="01808022" w14:textId="166DCEC5" w:rsidR="00557393" w:rsidRPr="00557393" w:rsidRDefault="00557393" w:rsidP="00557393">
      <w:pPr>
        <w:spacing w:after="160" w:line="259" w:lineRule="auto"/>
        <w:rPr>
          <w:rFonts w:ascii="Helvetica" w:hAnsi="Helvetica" w:cs="Helvetica"/>
          <w:sz w:val="22"/>
          <w:szCs w:val="22"/>
        </w:rPr>
      </w:pPr>
      <w:r w:rsidRPr="00557393">
        <w:rPr>
          <w:rFonts w:ascii="Helvetica" w:hAnsi="Helvetica" w:cs="Helvetica"/>
          <w:sz w:val="22"/>
          <w:szCs w:val="22"/>
        </w:rPr>
        <w:t>Date: 0</w:t>
      </w:r>
      <w:r w:rsidR="00EE2F06">
        <w:rPr>
          <w:rFonts w:ascii="Helvetica" w:hAnsi="Helvetica" w:cs="Helvetica"/>
          <w:sz w:val="22"/>
          <w:szCs w:val="22"/>
        </w:rPr>
        <w:t xml:space="preserve">7 September </w:t>
      </w:r>
      <w:r w:rsidRPr="00557393">
        <w:rPr>
          <w:rFonts w:ascii="Helvetica" w:hAnsi="Helvetica" w:cs="Helvetica"/>
          <w:sz w:val="22"/>
          <w:szCs w:val="22"/>
        </w:rPr>
        <w:t>2022</w:t>
      </w:r>
    </w:p>
    <w:p w14:paraId="39C04D67" w14:textId="11EBDF7D" w:rsidR="00557393" w:rsidRPr="00557393" w:rsidRDefault="00557393" w:rsidP="00557393">
      <w:pPr>
        <w:spacing w:after="160" w:line="259" w:lineRule="auto"/>
        <w:rPr>
          <w:rFonts w:ascii="Helvetica" w:hAnsi="Helvetica" w:cs="Helvetica"/>
          <w:sz w:val="22"/>
          <w:szCs w:val="22"/>
        </w:rPr>
      </w:pPr>
      <w:r w:rsidRPr="00557393">
        <w:rPr>
          <w:rFonts w:ascii="Helvetica" w:hAnsi="Helvetica" w:cs="Helvetica"/>
          <w:sz w:val="22"/>
          <w:szCs w:val="22"/>
        </w:rPr>
        <w:t>Signed:</w:t>
      </w:r>
      <w:r w:rsidRPr="00557393">
        <w:rPr>
          <w:noProof/>
          <w:sz w:val="22"/>
          <w:szCs w:val="22"/>
        </w:rPr>
        <w:drawing>
          <wp:inline distT="0" distB="0" distL="0" distR="0" wp14:anchorId="216632FA" wp14:editId="68BE557E">
            <wp:extent cx="1030432"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212" cy="481695"/>
                    </a:xfrm>
                    <a:prstGeom prst="rect">
                      <a:avLst/>
                    </a:prstGeom>
                    <a:noFill/>
                    <a:ln>
                      <a:noFill/>
                    </a:ln>
                  </pic:spPr>
                </pic:pic>
              </a:graphicData>
            </a:graphic>
          </wp:inline>
        </w:drawing>
      </w:r>
      <w:r w:rsidRPr="00557393">
        <w:rPr>
          <w:rFonts w:ascii="Helvetica" w:hAnsi="Helvetica" w:cs="Helvetica"/>
          <w:sz w:val="22"/>
          <w:szCs w:val="22"/>
        </w:rPr>
        <w:br/>
        <w:t>Lisa Herrington, O</w:t>
      </w:r>
      <w:r w:rsidR="00675E3D">
        <w:rPr>
          <w:rFonts w:ascii="Helvetica" w:hAnsi="Helvetica" w:cs="Helvetica"/>
          <w:sz w:val="22"/>
          <w:szCs w:val="22"/>
        </w:rPr>
        <w:t>ffice of the Police and Crime Commissioner</w:t>
      </w:r>
      <w:r w:rsidRPr="00557393">
        <w:rPr>
          <w:rFonts w:ascii="Helvetica" w:hAnsi="Helvetica" w:cs="Helvetica"/>
          <w:sz w:val="22"/>
          <w:szCs w:val="22"/>
        </w:rPr>
        <w:t xml:space="preserve"> Safeguarding Lead</w:t>
      </w:r>
    </w:p>
    <w:p w14:paraId="533E79CA" w14:textId="1ED31A12" w:rsidR="005037D3" w:rsidRPr="006223E7" w:rsidRDefault="005037D3">
      <w:pPr>
        <w:rPr>
          <w:rFonts w:ascii="Arial" w:hAnsi="Arial" w:cs="Arial"/>
          <w:sz w:val="22"/>
          <w:szCs w:val="22"/>
        </w:rPr>
      </w:pPr>
    </w:p>
    <w:p w14:paraId="239BD64B" w14:textId="2C78C61A" w:rsidR="005037D3" w:rsidRPr="006223E7" w:rsidRDefault="005037D3">
      <w:pPr>
        <w:rPr>
          <w:rFonts w:ascii="Arial" w:hAnsi="Arial" w:cs="Arial"/>
          <w:sz w:val="22"/>
          <w:szCs w:val="22"/>
        </w:rPr>
      </w:pPr>
    </w:p>
    <w:p w14:paraId="69CAC66C" w14:textId="232B065C" w:rsidR="005037D3" w:rsidRPr="006223E7" w:rsidRDefault="005037D3" w:rsidP="005037D3">
      <w:pPr>
        <w:rPr>
          <w:rFonts w:ascii="Arial" w:hAnsi="Arial" w:cs="Arial"/>
          <w:sz w:val="22"/>
          <w:szCs w:val="22"/>
        </w:rPr>
      </w:pPr>
    </w:p>
    <w:p w14:paraId="449FCB31" w14:textId="4142F37D" w:rsidR="005037D3" w:rsidRPr="006223E7" w:rsidRDefault="005037D3" w:rsidP="005037D3">
      <w:pPr>
        <w:rPr>
          <w:rFonts w:ascii="Arial" w:hAnsi="Arial" w:cs="Arial"/>
          <w:sz w:val="22"/>
          <w:szCs w:val="22"/>
        </w:rPr>
      </w:pPr>
    </w:p>
    <w:p w14:paraId="4083D056" w14:textId="1BDC497D" w:rsidR="005037D3" w:rsidRPr="006223E7" w:rsidRDefault="005037D3" w:rsidP="005037D3">
      <w:pPr>
        <w:rPr>
          <w:rFonts w:ascii="Arial" w:hAnsi="Arial" w:cs="Arial"/>
          <w:sz w:val="22"/>
          <w:szCs w:val="22"/>
        </w:rPr>
      </w:pPr>
    </w:p>
    <w:p w14:paraId="6CFBF682" w14:textId="2A7DF08E" w:rsidR="005037D3" w:rsidRPr="006223E7" w:rsidRDefault="005037D3" w:rsidP="005037D3">
      <w:pPr>
        <w:tabs>
          <w:tab w:val="left" w:pos="1260"/>
        </w:tabs>
        <w:rPr>
          <w:rFonts w:ascii="Arial" w:hAnsi="Arial" w:cs="Arial"/>
          <w:sz w:val="22"/>
          <w:szCs w:val="22"/>
        </w:rPr>
      </w:pPr>
      <w:r w:rsidRPr="006223E7">
        <w:rPr>
          <w:rFonts w:ascii="Arial" w:hAnsi="Arial" w:cs="Arial"/>
          <w:sz w:val="22"/>
          <w:szCs w:val="22"/>
        </w:rPr>
        <w:tab/>
      </w:r>
    </w:p>
    <w:sectPr w:rsidR="005037D3" w:rsidRPr="006223E7" w:rsidSect="00C60F64">
      <w:headerReference w:type="even" r:id="rId10"/>
      <w:headerReference w:type="default" r:id="rId11"/>
      <w:footerReference w:type="default" r:id="rId12"/>
      <w:headerReference w:type="first" r:id="rId13"/>
      <w:pgSz w:w="11900" w:h="16840"/>
      <w:pgMar w:top="1440" w:right="1134" w:bottom="14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7F93" w14:textId="77777777" w:rsidR="00ED0C18" w:rsidRDefault="00ED0C18" w:rsidP="007254C0">
      <w:r>
        <w:separator/>
      </w:r>
    </w:p>
  </w:endnote>
  <w:endnote w:type="continuationSeparator" w:id="0">
    <w:p w14:paraId="3FCE7FA4" w14:textId="77777777" w:rsidR="00ED0C18" w:rsidRDefault="00ED0C18" w:rsidP="0072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395F" w14:textId="4B22B1CD" w:rsidR="00CF70AB" w:rsidRDefault="002740E9" w:rsidP="00D463B8">
    <w:pPr>
      <w:pStyle w:val="Footer"/>
      <w:jc w:val="center"/>
    </w:pPr>
    <w:r>
      <w:rPr>
        <w:noProof/>
      </w:rPr>
      <w:pict w14:anchorId="0D0BD979">
        <v:rect id="_x0000_i1025" alt="" style="width:468pt;height:.05pt;mso-width-percent:0;mso-height-percent:0;mso-width-percent:0;mso-height-percent:0" o:hralign="center" o:hrstd="t" o:hr="t" fillcolor="#a0a0a0" stroked="f"/>
      </w:pict>
    </w:r>
  </w:p>
  <w:p w14:paraId="666D8CCD" w14:textId="750F962F" w:rsidR="007122B4" w:rsidRDefault="00C44D01" w:rsidP="00D463B8">
    <w:pPr>
      <w:pStyle w:val="Footer"/>
      <w:jc w:val="center"/>
    </w:pPr>
    <w:r>
      <w:rPr>
        <w:noProof/>
      </w:rPr>
      <mc:AlternateContent>
        <mc:Choice Requires="wps">
          <w:drawing>
            <wp:anchor distT="0" distB="0" distL="114300" distR="114300" simplePos="0" relativeHeight="251669504" behindDoc="0" locked="0" layoutInCell="1" allowOverlap="1" wp14:anchorId="3A0E6366" wp14:editId="476FF3CF">
              <wp:simplePos x="0" y="0"/>
              <wp:positionH relativeFrom="column">
                <wp:posOffset>-199390</wp:posOffset>
              </wp:positionH>
              <wp:positionV relativeFrom="paragraph">
                <wp:posOffset>63500</wp:posOffset>
              </wp:positionV>
              <wp:extent cx="6477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77000" cy="0"/>
                      </a:xfrm>
                      <a:prstGeom prst="line">
                        <a:avLst/>
                      </a:prstGeom>
                      <a:ln w="12700">
                        <a:solidFill>
                          <a:schemeClr val="accent1">
                            <a:alpha val="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AC5F0"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pt,5pt" to="494.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" strokecolor="#4472c4 [3204]" strokeweight="1pt">
              <v:stroke opacity="0" joinstyle="miter"/>
            </v:line>
          </w:pict>
        </mc:Fallback>
      </mc:AlternateContent>
    </w:r>
  </w:p>
  <w:p w14:paraId="638CA12B" w14:textId="5612C631" w:rsidR="007254C0" w:rsidRDefault="001A7FFE" w:rsidP="00D463B8">
    <w:pPr>
      <w:pStyle w:val="Footer"/>
      <w:jc w:val="center"/>
    </w:pPr>
    <w:r>
      <w:rPr>
        <w:noProof/>
      </w:rPr>
      <w:drawing>
        <wp:inline distT="0" distB="0" distL="0" distR="0" wp14:anchorId="4BA3DD62" wp14:editId="33BC2451">
          <wp:extent cx="3987800" cy="482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3987800" cy="482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30C7" w14:textId="77777777" w:rsidR="00ED0C18" w:rsidRDefault="00ED0C18" w:rsidP="007254C0">
      <w:r>
        <w:separator/>
      </w:r>
    </w:p>
  </w:footnote>
  <w:footnote w:type="continuationSeparator" w:id="0">
    <w:p w14:paraId="51CE1C4F" w14:textId="77777777" w:rsidR="00ED0C18" w:rsidRDefault="00ED0C18" w:rsidP="00725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5B77" w14:textId="57D7B8F6" w:rsidR="007254C0" w:rsidRDefault="002740E9">
    <w:pPr>
      <w:pStyle w:val="Header"/>
    </w:pPr>
    <w:r>
      <w:rPr>
        <w:noProof/>
      </w:rPr>
      <w:pict w14:anchorId="09DFA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3240" o:spid="_x0000_s1027" type="#_x0000_t75" alt="" style="position:absolute;margin-left:0;margin-top:0;width:620pt;height:498.75pt;z-index:-251640832;mso-wrap-edited:f;mso-width-percent:0;mso-height-percent:0;mso-position-horizontal:center;mso-position-horizontal-relative:margin;mso-position-vertical:center;mso-position-vertical-relative:margin;mso-width-percent:0;mso-height-percent:0" o:allowincell="f">
          <v:imagedata r:id="rId1" o:title="lhd_watermark_cropp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898644"/>
      <w:docPartObj>
        <w:docPartGallery w:val="Page Numbers (Top of Page)"/>
        <w:docPartUnique/>
      </w:docPartObj>
    </w:sdtPr>
    <w:sdtEndPr>
      <w:rPr>
        <w:noProof/>
      </w:rPr>
    </w:sdtEndPr>
    <w:sdtContent>
      <w:p w14:paraId="37149FAA" w14:textId="3E8624D4" w:rsidR="006223E7" w:rsidRDefault="006223E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A44FE43" w14:textId="35A94697" w:rsidR="007254C0" w:rsidRDefault="002740E9" w:rsidP="00D463B8">
    <w:pPr>
      <w:pStyle w:val="Header"/>
      <w:jc w:val="center"/>
    </w:pPr>
    <w:r>
      <w:rPr>
        <w:noProof/>
      </w:rPr>
      <w:pict w14:anchorId="3B80B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3241" o:spid="_x0000_s1026" type="#_x0000_t75" alt="" style="position:absolute;left:0;text-align:left;margin-left:0;margin-top:0;width:620pt;height:498.75pt;z-index:-251637760;mso-wrap-edited:f;mso-width-percent:0;mso-height-percent:0;mso-position-horizontal:center;mso-position-horizontal-relative:margin;mso-position-vertical:center;mso-position-vertical-relative:margin;mso-width-percent:0;mso-height-percent:0" o:allowincell="f">
          <v:imagedata r:id="rId1" o:title="lhd_watermark_cropp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9FCD" w14:textId="1DAEF419" w:rsidR="007254C0" w:rsidRDefault="002740E9">
    <w:pPr>
      <w:pStyle w:val="Header"/>
    </w:pPr>
    <w:r>
      <w:rPr>
        <w:noProof/>
      </w:rPr>
      <w:pict w14:anchorId="5BD72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33239" o:spid="_x0000_s1025" type="#_x0000_t75" alt="" style="position:absolute;margin-left:0;margin-top:0;width:620pt;height:498.75pt;z-index:-251643904;mso-wrap-edited:f;mso-width-percent:0;mso-height-percent:0;mso-position-horizontal:center;mso-position-horizontal-relative:margin;mso-position-vertical:center;mso-position-vertical-relative:margin;mso-width-percent:0;mso-height-percent:0" o:allowincell="f">
          <v:imagedata r:id="rId1" o:title="lhd_watermark_cropp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52A"/>
    <w:multiLevelType w:val="multilevel"/>
    <w:tmpl w:val="B0DA2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F5093"/>
    <w:multiLevelType w:val="hybridMultilevel"/>
    <w:tmpl w:val="345E7DD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487C6B"/>
    <w:multiLevelType w:val="multilevel"/>
    <w:tmpl w:val="F344FE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D09C8"/>
    <w:multiLevelType w:val="multilevel"/>
    <w:tmpl w:val="CEEE1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C4B43"/>
    <w:multiLevelType w:val="multilevel"/>
    <w:tmpl w:val="380EEB4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20F75"/>
    <w:multiLevelType w:val="multilevel"/>
    <w:tmpl w:val="603C56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F4384"/>
    <w:multiLevelType w:val="multilevel"/>
    <w:tmpl w:val="B65449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43263"/>
    <w:multiLevelType w:val="hybridMultilevel"/>
    <w:tmpl w:val="AE70A838"/>
    <w:lvl w:ilvl="0" w:tplc="0400E8E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C431F"/>
    <w:multiLevelType w:val="multilevel"/>
    <w:tmpl w:val="6CB4A7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156B4"/>
    <w:multiLevelType w:val="multilevel"/>
    <w:tmpl w:val="EDD259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00175"/>
    <w:multiLevelType w:val="multilevel"/>
    <w:tmpl w:val="35EE55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FA6F43"/>
    <w:multiLevelType w:val="multilevel"/>
    <w:tmpl w:val="3E5000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345DAD"/>
    <w:multiLevelType w:val="hybridMultilevel"/>
    <w:tmpl w:val="CE3C57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FA3D6E"/>
    <w:multiLevelType w:val="multilevel"/>
    <w:tmpl w:val="F0FEF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F2ADD"/>
    <w:multiLevelType w:val="hybridMultilevel"/>
    <w:tmpl w:val="E2CC63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6145FF0"/>
    <w:multiLevelType w:val="hybridMultilevel"/>
    <w:tmpl w:val="345E7D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591FB4"/>
    <w:multiLevelType w:val="multilevel"/>
    <w:tmpl w:val="C790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A8746D"/>
    <w:multiLevelType w:val="hybridMultilevel"/>
    <w:tmpl w:val="B648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56404"/>
    <w:multiLevelType w:val="multilevel"/>
    <w:tmpl w:val="6B74D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BF00CB"/>
    <w:multiLevelType w:val="hybridMultilevel"/>
    <w:tmpl w:val="42FAE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257E67"/>
    <w:multiLevelType w:val="multilevel"/>
    <w:tmpl w:val="0780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4564B6"/>
    <w:multiLevelType w:val="multilevel"/>
    <w:tmpl w:val="ADBECA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485C69"/>
    <w:multiLevelType w:val="hybridMultilevel"/>
    <w:tmpl w:val="15C0B6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D164C48"/>
    <w:multiLevelType w:val="multilevel"/>
    <w:tmpl w:val="54B41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4307C7"/>
    <w:multiLevelType w:val="multilevel"/>
    <w:tmpl w:val="40DE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C200ED"/>
    <w:multiLevelType w:val="hybridMultilevel"/>
    <w:tmpl w:val="EE083046"/>
    <w:lvl w:ilvl="0" w:tplc="08090001">
      <w:start w:val="1"/>
      <w:numFmt w:val="bullet"/>
      <w:lvlText w:val=""/>
      <w:lvlJc w:val="left"/>
      <w:pPr>
        <w:ind w:left="720" w:hanging="360"/>
      </w:pPr>
      <w:rPr>
        <w:rFonts w:ascii="Symbol" w:hAnsi="Symbol" w:hint="default"/>
      </w:rPr>
    </w:lvl>
    <w:lvl w:ilvl="1" w:tplc="36E2CEEE">
      <w:numFmt w:val="bullet"/>
      <w:lvlText w:val="·"/>
      <w:lvlJc w:val="left"/>
      <w:pPr>
        <w:ind w:left="1440" w:hanging="360"/>
      </w:pPr>
      <w:rPr>
        <w:rFonts w:ascii="Arial" w:eastAsiaTheme="minorHAnsi"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8"/>
  </w:num>
  <w:num w:numId="4">
    <w:abstractNumId w:val="3"/>
  </w:num>
  <w:num w:numId="5">
    <w:abstractNumId w:val="11"/>
  </w:num>
  <w:num w:numId="6">
    <w:abstractNumId w:val="21"/>
  </w:num>
  <w:num w:numId="7">
    <w:abstractNumId w:val="23"/>
  </w:num>
  <w:num w:numId="8">
    <w:abstractNumId w:val="10"/>
  </w:num>
  <w:num w:numId="9">
    <w:abstractNumId w:val="9"/>
  </w:num>
  <w:num w:numId="10">
    <w:abstractNumId w:val="0"/>
  </w:num>
  <w:num w:numId="11">
    <w:abstractNumId w:val="5"/>
  </w:num>
  <w:num w:numId="12">
    <w:abstractNumId w:val="18"/>
  </w:num>
  <w:num w:numId="13">
    <w:abstractNumId w:val="4"/>
  </w:num>
  <w:num w:numId="14">
    <w:abstractNumId w:val="22"/>
  </w:num>
  <w:num w:numId="15">
    <w:abstractNumId w:val="19"/>
  </w:num>
  <w:num w:numId="16">
    <w:abstractNumId w:val="12"/>
  </w:num>
  <w:num w:numId="17">
    <w:abstractNumId w:val="15"/>
  </w:num>
  <w:num w:numId="18">
    <w:abstractNumId w:val="1"/>
  </w:num>
  <w:num w:numId="19">
    <w:abstractNumId w:val="16"/>
  </w:num>
  <w:num w:numId="20">
    <w:abstractNumId w:val="24"/>
  </w:num>
  <w:num w:numId="21">
    <w:abstractNumId w:val="2"/>
  </w:num>
  <w:num w:numId="22">
    <w:abstractNumId w:val="20"/>
  </w:num>
  <w:num w:numId="23">
    <w:abstractNumId w:val="7"/>
  </w:num>
  <w:num w:numId="24">
    <w:abstractNumId w:val="14"/>
  </w:num>
  <w:num w:numId="25">
    <w:abstractNumId w:val="2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C0"/>
    <w:rsid w:val="000104D2"/>
    <w:rsid w:val="00137D9C"/>
    <w:rsid w:val="00145F6A"/>
    <w:rsid w:val="001A7FFE"/>
    <w:rsid w:val="00204DF1"/>
    <w:rsid w:val="002212BB"/>
    <w:rsid w:val="002740E9"/>
    <w:rsid w:val="002A073F"/>
    <w:rsid w:val="002A59F9"/>
    <w:rsid w:val="00414043"/>
    <w:rsid w:val="00415529"/>
    <w:rsid w:val="0043202E"/>
    <w:rsid w:val="004604CC"/>
    <w:rsid w:val="00466E47"/>
    <w:rsid w:val="005037D3"/>
    <w:rsid w:val="00557393"/>
    <w:rsid w:val="00576788"/>
    <w:rsid w:val="005E5A09"/>
    <w:rsid w:val="00602ED0"/>
    <w:rsid w:val="006223E7"/>
    <w:rsid w:val="00675E3D"/>
    <w:rsid w:val="007122B4"/>
    <w:rsid w:val="007254C0"/>
    <w:rsid w:val="0076375E"/>
    <w:rsid w:val="007D58FC"/>
    <w:rsid w:val="007F0F92"/>
    <w:rsid w:val="008448FF"/>
    <w:rsid w:val="008476A2"/>
    <w:rsid w:val="00885A7E"/>
    <w:rsid w:val="008D6B8A"/>
    <w:rsid w:val="009035EB"/>
    <w:rsid w:val="00A02AFE"/>
    <w:rsid w:val="00A9198D"/>
    <w:rsid w:val="00AA0406"/>
    <w:rsid w:val="00AB43E7"/>
    <w:rsid w:val="00B01F9B"/>
    <w:rsid w:val="00B93C4F"/>
    <w:rsid w:val="00C44D01"/>
    <w:rsid w:val="00C60F64"/>
    <w:rsid w:val="00CA53CD"/>
    <w:rsid w:val="00CF70AB"/>
    <w:rsid w:val="00D4352C"/>
    <w:rsid w:val="00D463B8"/>
    <w:rsid w:val="00D50B9F"/>
    <w:rsid w:val="00D52E53"/>
    <w:rsid w:val="00DE5DD2"/>
    <w:rsid w:val="00E45B8D"/>
    <w:rsid w:val="00E96E16"/>
    <w:rsid w:val="00EB55C9"/>
    <w:rsid w:val="00ED0C18"/>
    <w:rsid w:val="00EE2F06"/>
    <w:rsid w:val="00EF4C5F"/>
    <w:rsid w:val="00F04B60"/>
    <w:rsid w:val="00F96D76"/>
    <w:rsid w:val="00FD7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FF557"/>
  <w15:chartTrackingRefBased/>
  <w15:docId w15:val="{DAA8B0A7-3303-C746-B5F4-6BA0400D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223E7"/>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223E7"/>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223E7"/>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4C0"/>
    <w:pPr>
      <w:tabs>
        <w:tab w:val="center" w:pos="4680"/>
        <w:tab w:val="right" w:pos="9360"/>
      </w:tabs>
    </w:pPr>
  </w:style>
  <w:style w:type="character" w:customStyle="1" w:styleId="HeaderChar">
    <w:name w:val="Header Char"/>
    <w:basedOn w:val="DefaultParagraphFont"/>
    <w:link w:val="Header"/>
    <w:uiPriority w:val="99"/>
    <w:rsid w:val="007254C0"/>
  </w:style>
  <w:style w:type="paragraph" w:styleId="Footer">
    <w:name w:val="footer"/>
    <w:basedOn w:val="Normal"/>
    <w:link w:val="FooterChar"/>
    <w:unhideWhenUsed/>
    <w:rsid w:val="007254C0"/>
    <w:pPr>
      <w:tabs>
        <w:tab w:val="center" w:pos="4680"/>
        <w:tab w:val="right" w:pos="9360"/>
      </w:tabs>
    </w:pPr>
  </w:style>
  <w:style w:type="character" w:customStyle="1" w:styleId="FooterChar">
    <w:name w:val="Footer Char"/>
    <w:basedOn w:val="DefaultParagraphFont"/>
    <w:link w:val="Footer"/>
    <w:rsid w:val="007254C0"/>
  </w:style>
  <w:style w:type="paragraph" w:styleId="NormalWeb">
    <w:name w:val="Normal (Web)"/>
    <w:basedOn w:val="Normal"/>
    <w:uiPriority w:val="99"/>
    <w:unhideWhenUsed/>
    <w:rsid w:val="00B01F9B"/>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A91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2E53"/>
    <w:rPr>
      <w:color w:val="0000FF"/>
      <w:u w:val="single"/>
    </w:rPr>
  </w:style>
  <w:style w:type="character" w:customStyle="1" w:styleId="Heading2Char">
    <w:name w:val="Heading 2 Char"/>
    <w:basedOn w:val="DefaultParagraphFont"/>
    <w:link w:val="Heading2"/>
    <w:uiPriority w:val="9"/>
    <w:rsid w:val="006223E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223E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223E7"/>
    <w:rPr>
      <w:rFonts w:ascii="Times New Roman" w:eastAsia="Times New Roman" w:hAnsi="Times New Roman" w:cs="Times New Roman"/>
      <w:b/>
      <w:bCs/>
      <w:lang w:eastAsia="en-GB"/>
    </w:rPr>
  </w:style>
  <w:style w:type="paragraph" w:styleId="ListParagraph">
    <w:name w:val="List Paragraph"/>
    <w:basedOn w:val="Normal"/>
    <w:link w:val="ListParagraphChar"/>
    <w:uiPriority w:val="34"/>
    <w:qFormat/>
    <w:rsid w:val="00414043"/>
    <w:pPr>
      <w:ind w:left="720"/>
      <w:contextualSpacing/>
    </w:pPr>
  </w:style>
  <w:style w:type="character" w:customStyle="1" w:styleId="ListParagraphChar">
    <w:name w:val="List Paragraph Char"/>
    <w:basedOn w:val="DefaultParagraphFont"/>
    <w:link w:val="ListParagraph"/>
    <w:uiPriority w:val="34"/>
    <w:rsid w:val="004604CC"/>
  </w:style>
  <w:style w:type="paragraph" w:customStyle="1" w:styleId="Default">
    <w:name w:val="Default"/>
    <w:rsid w:val="004604CC"/>
    <w:pPr>
      <w:autoSpaceDE w:val="0"/>
      <w:autoSpaceDN w:val="0"/>
      <w:adjustRightInd w:val="0"/>
    </w:pPr>
    <w:rPr>
      <w:rFonts w:ascii="Arial" w:eastAsia="Times New Roman" w:hAnsi="Arial" w:cs="Arial"/>
      <w:color w:val="000000"/>
      <w:lang w:eastAsia="en-GB"/>
    </w:rPr>
  </w:style>
  <w:style w:type="paragraph" w:customStyle="1" w:styleId="listitem">
    <w:name w:val="list__item"/>
    <w:basedOn w:val="Normal"/>
    <w:rsid w:val="00EF4C5F"/>
    <w:pPr>
      <w:spacing w:before="100" w:beforeAutospacing="1" w:after="100" w:afterAutospacing="1"/>
    </w:pPr>
    <w:rPr>
      <w:rFonts w:ascii="Times New Roman" w:eastAsia="Times New Roman" w:hAnsi="Times New Roman" w:cs="Times New Roman"/>
      <w:lang w:eastAsia="en-GB"/>
    </w:rPr>
  </w:style>
  <w:style w:type="character" w:customStyle="1" w:styleId="listlink-text">
    <w:name w:val="list__link-text"/>
    <w:basedOn w:val="DefaultParagraphFont"/>
    <w:rsid w:val="00EF4C5F"/>
  </w:style>
  <w:style w:type="character" w:styleId="Strong">
    <w:name w:val="Strong"/>
    <w:basedOn w:val="DefaultParagraphFont"/>
    <w:uiPriority w:val="22"/>
    <w:qFormat/>
    <w:rsid w:val="00EF4C5F"/>
    <w:rPr>
      <w:b/>
      <w:bCs/>
    </w:rPr>
  </w:style>
  <w:style w:type="character" w:styleId="CommentReference">
    <w:name w:val="annotation reference"/>
    <w:basedOn w:val="DefaultParagraphFont"/>
    <w:uiPriority w:val="99"/>
    <w:semiHidden/>
    <w:unhideWhenUsed/>
    <w:rsid w:val="00EF4C5F"/>
    <w:rPr>
      <w:sz w:val="16"/>
      <w:szCs w:val="16"/>
    </w:rPr>
  </w:style>
  <w:style w:type="paragraph" w:styleId="CommentText">
    <w:name w:val="annotation text"/>
    <w:basedOn w:val="Normal"/>
    <w:link w:val="CommentTextChar"/>
    <w:uiPriority w:val="99"/>
    <w:semiHidden/>
    <w:unhideWhenUsed/>
    <w:rsid w:val="00EF4C5F"/>
    <w:rPr>
      <w:sz w:val="20"/>
      <w:szCs w:val="20"/>
    </w:rPr>
  </w:style>
  <w:style w:type="character" w:customStyle="1" w:styleId="CommentTextChar">
    <w:name w:val="Comment Text Char"/>
    <w:basedOn w:val="DefaultParagraphFont"/>
    <w:link w:val="CommentText"/>
    <w:uiPriority w:val="99"/>
    <w:semiHidden/>
    <w:rsid w:val="00EF4C5F"/>
    <w:rPr>
      <w:sz w:val="20"/>
      <w:szCs w:val="20"/>
    </w:rPr>
  </w:style>
  <w:style w:type="paragraph" w:styleId="CommentSubject">
    <w:name w:val="annotation subject"/>
    <w:basedOn w:val="CommentText"/>
    <w:next w:val="CommentText"/>
    <w:link w:val="CommentSubjectChar"/>
    <w:uiPriority w:val="99"/>
    <w:semiHidden/>
    <w:unhideWhenUsed/>
    <w:rsid w:val="00EF4C5F"/>
    <w:rPr>
      <w:b/>
      <w:bCs/>
    </w:rPr>
  </w:style>
  <w:style w:type="character" w:customStyle="1" w:styleId="CommentSubjectChar">
    <w:name w:val="Comment Subject Char"/>
    <w:basedOn w:val="CommentTextChar"/>
    <w:link w:val="CommentSubject"/>
    <w:uiPriority w:val="99"/>
    <w:semiHidden/>
    <w:rsid w:val="00EF4C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2947">
      <w:bodyDiv w:val="1"/>
      <w:marLeft w:val="0"/>
      <w:marRight w:val="0"/>
      <w:marTop w:val="0"/>
      <w:marBottom w:val="0"/>
      <w:divBdr>
        <w:top w:val="none" w:sz="0" w:space="0" w:color="auto"/>
        <w:left w:val="none" w:sz="0" w:space="0" w:color="auto"/>
        <w:bottom w:val="none" w:sz="0" w:space="0" w:color="auto"/>
        <w:right w:val="none" w:sz="0" w:space="0" w:color="auto"/>
      </w:divBdr>
    </w:div>
    <w:div w:id="763191420">
      <w:bodyDiv w:val="1"/>
      <w:marLeft w:val="0"/>
      <w:marRight w:val="0"/>
      <w:marTop w:val="0"/>
      <w:marBottom w:val="0"/>
      <w:divBdr>
        <w:top w:val="none" w:sz="0" w:space="0" w:color="auto"/>
        <w:left w:val="none" w:sz="0" w:space="0" w:color="auto"/>
        <w:bottom w:val="none" w:sz="0" w:space="0" w:color="auto"/>
        <w:right w:val="none" w:sz="0" w:space="0" w:color="auto"/>
      </w:divBdr>
    </w:div>
    <w:div w:id="784614220">
      <w:bodyDiv w:val="1"/>
      <w:marLeft w:val="0"/>
      <w:marRight w:val="0"/>
      <w:marTop w:val="0"/>
      <w:marBottom w:val="0"/>
      <w:divBdr>
        <w:top w:val="none" w:sz="0" w:space="0" w:color="auto"/>
        <w:left w:val="none" w:sz="0" w:space="0" w:color="auto"/>
        <w:bottom w:val="none" w:sz="0" w:space="0" w:color="auto"/>
        <w:right w:val="none" w:sz="0" w:space="0" w:color="auto"/>
      </w:divBdr>
    </w:div>
    <w:div w:id="1360661660">
      <w:bodyDiv w:val="1"/>
      <w:marLeft w:val="0"/>
      <w:marRight w:val="0"/>
      <w:marTop w:val="0"/>
      <w:marBottom w:val="0"/>
      <w:divBdr>
        <w:top w:val="none" w:sz="0" w:space="0" w:color="auto"/>
        <w:left w:val="none" w:sz="0" w:space="0" w:color="auto"/>
        <w:bottom w:val="none" w:sz="0" w:space="0" w:color="auto"/>
        <w:right w:val="none" w:sz="0" w:space="0" w:color="auto"/>
      </w:divBdr>
    </w:div>
    <w:div w:id="1751266749">
      <w:bodyDiv w:val="1"/>
      <w:marLeft w:val="0"/>
      <w:marRight w:val="0"/>
      <w:marTop w:val="0"/>
      <w:marBottom w:val="0"/>
      <w:divBdr>
        <w:top w:val="none" w:sz="0" w:space="0" w:color="auto"/>
        <w:left w:val="none" w:sz="0" w:space="0" w:color="auto"/>
        <w:bottom w:val="none" w:sz="0" w:space="0" w:color="auto"/>
        <w:right w:val="none" w:sz="0" w:space="0" w:color="auto"/>
      </w:divBdr>
    </w:div>
    <w:div w:id="1807240913">
      <w:bodyDiv w:val="1"/>
      <w:marLeft w:val="0"/>
      <w:marRight w:val="0"/>
      <w:marTop w:val="0"/>
      <w:marBottom w:val="0"/>
      <w:divBdr>
        <w:top w:val="none" w:sz="0" w:space="0" w:color="auto"/>
        <w:left w:val="none" w:sz="0" w:space="0" w:color="auto"/>
        <w:bottom w:val="none" w:sz="0" w:space="0" w:color="auto"/>
        <w:right w:val="none" w:sz="0" w:space="0" w:color="auto"/>
      </w:divBdr>
    </w:div>
    <w:div w:id="1914243206">
      <w:bodyDiv w:val="1"/>
      <w:marLeft w:val="0"/>
      <w:marRight w:val="0"/>
      <w:marTop w:val="0"/>
      <w:marBottom w:val="0"/>
      <w:divBdr>
        <w:top w:val="none" w:sz="0" w:space="0" w:color="auto"/>
        <w:left w:val="none" w:sz="0" w:space="0" w:color="auto"/>
        <w:bottom w:val="none" w:sz="0" w:space="0" w:color="auto"/>
        <w:right w:val="none" w:sz="0" w:space="0" w:color="auto"/>
      </w:divBdr>
      <w:divsChild>
        <w:div w:id="1714042082">
          <w:marLeft w:val="0"/>
          <w:marRight w:val="0"/>
          <w:marTop w:val="0"/>
          <w:marBottom w:val="0"/>
          <w:divBdr>
            <w:top w:val="none" w:sz="0" w:space="0" w:color="auto"/>
            <w:left w:val="none" w:sz="0" w:space="0" w:color="auto"/>
            <w:bottom w:val="none" w:sz="0" w:space="0" w:color="auto"/>
            <w:right w:val="none" w:sz="0" w:space="0" w:color="auto"/>
          </w:divBdr>
          <w:divsChild>
            <w:div w:id="5092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4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96AD0-8BAE-DE49-8E22-A262989C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Denford</dc:creator>
  <cp:keywords/>
  <dc:description/>
  <cp:lastModifiedBy>Herrington, Lisa 10992</cp:lastModifiedBy>
  <cp:revision>6</cp:revision>
  <cp:lastPrinted>2022-10-18T16:22:00Z</cp:lastPrinted>
  <dcterms:created xsi:type="dcterms:W3CDTF">2022-09-07T13:09:00Z</dcterms:created>
  <dcterms:modified xsi:type="dcterms:W3CDTF">2022-10-18T16:41:00Z</dcterms:modified>
</cp:coreProperties>
</file>