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1877" w:rsidRPr="002A4821" w:rsidRDefault="00E91877" w:rsidP="00E91877">
      <w:pPr>
        <w:jc w:val="center"/>
        <w:rPr>
          <w:rFonts w:cstheme="minorHAnsi"/>
          <w:b/>
          <w:color w:val="4F81BD" w:themeColor="accent1"/>
        </w:rPr>
      </w:pPr>
      <w:r w:rsidRPr="002A4821">
        <w:rPr>
          <w:rFonts w:cstheme="minorHAnsi"/>
          <w:b/>
          <w:color w:val="4F81BD" w:themeColor="accent1"/>
        </w:rPr>
        <w:t>Police and Crime Commissioner’s Community Safety Fund</w:t>
      </w:r>
    </w:p>
    <w:p w:rsidR="005E4DF8" w:rsidRPr="002A4821" w:rsidRDefault="00E91877" w:rsidP="00E91877">
      <w:pPr>
        <w:jc w:val="center"/>
        <w:rPr>
          <w:rFonts w:cstheme="minorHAnsi"/>
          <w:b/>
          <w:color w:val="4F81BD" w:themeColor="accent1"/>
        </w:rPr>
      </w:pPr>
      <w:r w:rsidRPr="002A4821">
        <w:rPr>
          <w:rFonts w:cstheme="minorHAnsi"/>
          <w:b/>
          <w:color w:val="4F81BD" w:themeColor="accent1"/>
        </w:rPr>
        <w:t>Grant Criteria and Process</w:t>
      </w:r>
    </w:p>
    <w:p w:rsidR="00E91877" w:rsidRPr="002A4821" w:rsidRDefault="00182093" w:rsidP="00615CDB">
      <w:pPr>
        <w:spacing w:line="240" w:lineRule="auto"/>
        <w:rPr>
          <w:rFonts w:cstheme="minorHAnsi"/>
          <w:b/>
          <w:color w:val="4F81BD" w:themeColor="accent1"/>
        </w:rPr>
      </w:pPr>
      <w:r w:rsidRPr="002A4821">
        <w:rPr>
          <w:rFonts w:cstheme="minorHAnsi"/>
          <w:b/>
          <w:color w:val="4F81BD" w:themeColor="accent1"/>
        </w:rPr>
        <w:t>Background</w:t>
      </w:r>
    </w:p>
    <w:p w:rsidR="00E03AFE" w:rsidRPr="0004711F" w:rsidRDefault="00E03AFE" w:rsidP="00E03AFE">
      <w:pPr>
        <w:spacing w:after="0" w:line="240" w:lineRule="auto"/>
        <w:rPr>
          <w:rFonts w:eastAsia="Times New Roman" w:cstheme="minorHAnsi"/>
          <w:lang w:eastAsia="en-GB"/>
        </w:rPr>
      </w:pPr>
      <w:r w:rsidRPr="0004711F">
        <w:rPr>
          <w:rFonts w:eastAsia="Times New Roman" w:cstheme="minorHAnsi"/>
          <w:lang w:eastAsia="en-GB"/>
        </w:rPr>
        <w:t xml:space="preserve">The Police </w:t>
      </w:r>
      <w:r w:rsidR="00C50246">
        <w:rPr>
          <w:rFonts w:eastAsia="Times New Roman" w:cstheme="minorHAnsi"/>
          <w:lang w:eastAsia="en-GB"/>
        </w:rPr>
        <w:t>and Crime Commissioner has</w:t>
      </w:r>
      <w:r w:rsidRPr="0004711F">
        <w:rPr>
          <w:rFonts w:eastAsia="Times New Roman" w:cstheme="minorHAnsi"/>
          <w:lang w:eastAsia="en-GB"/>
        </w:rPr>
        <w:t xml:space="preserve"> an i</w:t>
      </w:r>
      <w:r w:rsidR="009C30EB">
        <w:rPr>
          <w:rFonts w:eastAsia="Times New Roman" w:cstheme="minorHAnsi"/>
          <w:lang w:eastAsia="en-GB"/>
        </w:rPr>
        <w:t xml:space="preserve">mportant role to play in preventing and </w:t>
      </w:r>
      <w:r w:rsidR="002B10FA">
        <w:rPr>
          <w:rFonts w:eastAsia="Times New Roman" w:cstheme="minorHAnsi"/>
          <w:lang w:eastAsia="en-GB"/>
        </w:rPr>
        <w:t>reducing crime</w:t>
      </w:r>
      <w:r w:rsidR="009C30EB">
        <w:rPr>
          <w:rFonts w:eastAsia="Times New Roman" w:cstheme="minorHAnsi"/>
          <w:lang w:eastAsia="en-GB"/>
        </w:rPr>
        <w:t xml:space="preserve"> but he</w:t>
      </w:r>
      <w:r w:rsidRPr="0004711F">
        <w:rPr>
          <w:rFonts w:eastAsia="Times New Roman" w:cstheme="minorHAnsi"/>
          <w:lang w:eastAsia="en-GB"/>
        </w:rPr>
        <w:t xml:space="preserve"> will n</w:t>
      </w:r>
      <w:r w:rsidR="009C30EB">
        <w:rPr>
          <w:rFonts w:eastAsia="Times New Roman" w:cstheme="minorHAnsi"/>
          <w:lang w:eastAsia="en-GB"/>
        </w:rPr>
        <w:t xml:space="preserve">ot be able to achieve all of his </w:t>
      </w:r>
      <w:r w:rsidRPr="0004711F">
        <w:rPr>
          <w:rFonts w:eastAsia="Times New Roman" w:cstheme="minorHAnsi"/>
          <w:lang w:eastAsia="en-GB"/>
        </w:rPr>
        <w:t xml:space="preserve">objectives working in isolation. The Police and Crime Commissioner will need to work with a broad range of organisations from the community safety and criminal justice sectors to voluntary and community groups, who will have a shared interest in delivering positive outcomes and improved services for </w:t>
      </w:r>
      <w:r w:rsidR="00C50246">
        <w:rPr>
          <w:rFonts w:eastAsia="Times New Roman" w:cstheme="minorHAnsi"/>
          <w:lang w:eastAsia="en-GB"/>
        </w:rPr>
        <w:t xml:space="preserve">Surrey </w:t>
      </w:r>
      <w:r w:rsidRPr="0004711F">
        <w:rPr>
          <w:rFonts w:eastAsia="Times New Roman" w:cstheme="minorHAnsi"/>
          <w:lang w:eastAsia="en-GB"/>
        </w:rPr>
        <w:t xml:space="preserve">residents. </w:t>
      </w:r>
    </w:p>
    <w:p w:rsidR="00E03AFE" w:rsidRPr="0004711F" w:rsidRDefault="00E03AFE" w:rsidP="00E03AFE">
      <w:pPr>
        <w:spacing w:after="0" w:line="240" w:lineRule="auto"/>
        <w:rPr>
          <w:rFonts w:cstheme="minorHAnsi"/>
          <w:color w:val="000000"/>
        </w:rPr>
      </w:pPr>
    </w:p>
    <w:p w:rsidR="00E03AFE" w:rsidRPr="0004711F" w:rsidRDefault="00746834" w:rsidP="00E03AFE">
      <w:pPr>
        <w:spacing w:line="240" w:lineRule="auto"/>
        <w:rPr>
          <w:rFonts w:cstheme="minorHAnsi"/>
          <w:color w:val="000000"/>
        </w:rPr>
      </w:pPr>
      <w:r w:rsidRPr="0004711F">
        <w:rPr>
          <w:rFonts w:cstheme="minorHAnsi"/>
          <w:color w:val="000000"/>
        </w:rPr>
        <w:t xml:space="preserve">The Police Reform and Social Responsibility Act 2011 allows </w:t>
      </w:r>
      <w:r w:rsidR="00115D79" w:rsidRPr="0004711F">
        <w:rPr>
          <w:rFonts w:cstheme="minorHAnsi"/>
          <w:color w:val="000000"/>
        </w:rPr>
        <w:t xml:space="preserve">the </w:t>
      </w:r>
      <w:r w:rsidRPr="0004711F">
        <w:rPr>
          <w:rFonts w:cstheme="minorHAnsi"/>
          <w:color w:val="000000"/>
        </w:rPr>
        <w:t>P</w:t>
      </w:r>
      <w:r w:rsidR="000051F1" w:rsidRPr="0004711F">
        <w:rPr>
          <w:rFonts w:cstheme="minorHAnsi"/>
          <w:color w:val="000000"/>
        </w:rPr>
        <w:t xml:space="preserve">olice and </w:t>
      </w:r>
      <w:r w:rsidRPr="0004711F">
        <w:rPr>
          <w:rFonts w:cstheme="minorHAnsi"/>
          <w:color w:val="000000"/>
        </w:rPr>
        <w:t>C</w:t>
      </w:r>
      <w:r w:rsidR="000051F1" w:rsidRPr="0004711F">
        <w:rPr>
          <w:rFonts w:cstheme="minorHAnsi"/>
          <w:color w:val="000000"/>
        </w:rPr>
        <w:t xml:space="preserve">rime </w:t>
      </w:r>
      <w:r w:rsidRPr="0004711F">
        <w:rPr>
          <w:rFonts w:cstheme="minorHAnsi"/>
          <w:color w:val="000000"/>
        </w:rPr>
        <w:t>C</w:t>
      </w:r>
      <w:r w:rsidR="00E03AFE" w:rsidRPr="0004711F">
        <w:rPr>
          <w:rFonts w:cstheme="minorHAnsi"/>
          <w:color w:val="000000"/>
        </w:rPr>
        <w:t>ommissioner</w:t>
      </w:r>
      <w:r w:rsidRPr="0004711F">
        <w:rPr>
          <w:rFonts w:cstheme="minorHAnsi"/>
          <w:color w:val="000000"/>
        </w:rPr>
        <w:t xml:space="preserve"> to award grants to any organisation or body they consider will contribute to improving community safe</w:t>
      </w:r>
      <w:r w:rsidR="000051F1" w:rsidRPr="0004711F">
        <w:rPr>
          <w:rFonts w:cstheme="minorHAnsi"/>
          <w:color w:val="000000"/>
        </w:rPr>
        <w:t xml:space="preserve">ty in their police force area. </w:t>
      </w:r>
    </w:p>
    <w:p w:rsidR="00E91877" w:rsidRPr="0004711F" w:rsidRDefault="00115D79" w:rsidP="00E03AFE">
      <w:pPr>
        <w:spacing w:line="240" w:lineRule="auto"/>
        <w:rPr>
          <w:rFonts w:cstheme="minorHAnsi"/>
          <w:color w:val="000000"/>
        </w:rPr>
      </w:pPr>
      <w:r w:rsidRPr="0004711F">
        <w:rPr>
          <w:rFonts w:cstheme="minorHAnsi"/>
          <w:color w:val="000000"/>
        </w:rPr>
        <w:t xml:space="preserve">For </w:t>
      </w:r>
      <w:r w:rsidR="0004711F" w:rsidRPr="0004711F">
        <w:rPr>
          <w:rFonts w:cstheme="minorHAnsi"/>
          <w:color w:val="000000"/>
        </w:rPr>
        <w:t>2016/17</w:t>
      </w:r>
      <w:r w:rsidR="00182093" w:rsidRPr="0004711F">
        <w:rPr>
          <w:rFonts w:cstheme="minorHAnsi"/>
          <w:color w:val="000000"/>
        </w:rPr>
        <w:t xml:space="preserve"> £</w:t>
      </w:r>
      <w:r w:rsidR="0004711F" w:rsidRPr="0004711F">
        <w:rPr>
          <w:rFonts w:cstheme="minorHAnsi"/>
          <w:bCs/>
        </w:rPr>
        <w:t>699,210</w:t>
      </w:r>
      <w:r w:rsidR="00615CDB" w:rsidRPr="0004711F">
        <w:rPr>
          <w:rFonts w:cstheme="minorHAnsi"/>
          <w:color w:val="000000"/>
        </w:rPr>
        <w:t xml:space="preserve"> has been allocated</w:t>
      </w:r>
      <w:r w:rsidRPr="0004711F">
        <w:rPr>
          <w:rFonts w:cstheme="minorHAnsi"/>
          <w:color w:val="000000"/>
        </w:rPr>
        <w:t xml:space="preserve"> by the PCC</w:t>
      </w:r>
      <w:r w:rsidR="00615CDB" w:rsidRPr="0004711F">
        <w:rPr>
          <w:rFonts w:cstheme="minorHAnsi"/>
          <w:color w:val="000000"/>
        </w:rPr>
        <w:t xml:space="preserve"> to support local groups</w:t>
      </w:r>
      <w:r w:rsidR="0015448E" w:rsidRPr="0004711F">
        <w:rPr>
          <w:rFonts w:cstheme="minorHAnsi"/>
          <w:color w:val="000000"/>
        </w:rPr>
        <w:t xml:space="preserve"> work with the Police and Crime Commissioner to reduce crime and disorder.</w:t>
      </w:r>
    </w:p>
    <w:p w:rsidR="0010004C" w:rsidRPr="002A4821" w:rsidRDefault="00182093" w:rsidP="0010004C">
      <w:pPr>
        <w:rPr>
          <w:rFonts w:cstheme="minorHAnsi"/>
          <w:b/>
          <w:color w:val="4F81BD" w:themeColor="accent1"/>
        </w:rPr>
      </w:pPr>
      <w:r w:rsidRPr="002A4821">
        <w:rPr>
          <w:rFonts w:cstheme="minorHAnsi"/>
          <w:b/>
          <w:color w:val="4F81BD" w:themeColor="accent1"/>
        </w:rPr>
        <w:t>How to Apply</w:t>
      </w:r>
    </w:p>
    <w:p w:rsidR="00182093" w:rsidRPr="0004711F" w:rsidRDefault="00182093" w:rsidP="00182093">
      <w:pPr>
        <w:autoSpaceDE w:val="0"/>
        <w:autoSpaceDN w:val="0"/>
        <w:adjustRightInd w:val="0"/>
        <w:spacing w:after="0" w:line="240" w:lineRule="auto"/>
        <w:rPr>
          <w:rFonts w:cstheme="minorHAnsi"/>
          <w:color w:val="000000"/>
        </w:rPr>
      </w:pPr>
      <w:r w:rsidRPr="0004711F">
        <w:rPr>
          <w:rFonts w:cstheme="minorHAnsi"/>
          <w:color w:val="000000"/>
        </w:rPr>
        <w:t>Applications for fu</w:t>
      </w:r>
      <w:r w:rsidR="0004711F" w:rsidRPr="0004711F">
        <w:rPr>
          <w:rFonts w:cstheme="minorHAnsi"/>
          <w:color w:val="000000"/>
        </w:rPr>
        <w:t>nding local projects</w:t>
      </w:r>
      <w:r w:rsidRPr="0004711F">
        <w:rPr>
          <w:rFonts w:cstheme="minorHAnsi"/>
          <w:color w:val="000000"/>
        </w:rPr>
        <w:t xml:space="preserve"> should be submitted to the Police and Crime Commissioner for consideration to: </w:t>
      </w:r>
    </w:p>
    <w:p w:rsidR="00182093" w:rsidRPr="0004711F" w:rsidRDefault="00182093" w:rsidP="00182093">
      <w:pPr>
        <w:autoSpaceDE w:val="0"/>
        <w:autoSpaceDN w:val="0"/>
        <w:adjustRightInd w:val="0"/>
        <w:spacing w:after="0" w:line="240" w:lineRule="auto"/>
        <w:rPr>
          <w:rFonts w:cstheme="minorHAnsi"/>
          <w:color w:val="000000"/>
        </w:rPr>
      </w:pPr>
    </w:p>
    <w:p w:rsidR="00182093" w:rsidRPr="0004711F" w:rsidRDefault="00182093" w:rsidP="00182093">
      <w:pPr>
        <w:autoSpaceDE w:val="0"/>
        <w:autoSpaceDN w:val="0"/>
        <w:adjustRightInd w:val="0"/>
        <w:spacing w:after="0" w:line="240" w:lineRule="auto"/>
        <w:rPr>
          <w:rFonts w:cstheme="minorHAnsi"/>
          <w:color w:val="000000"/>
        </w:rPr>
      </w:pPr>
      <w:r w:rsidRPr="0004711F">
        <w:rPr>
          <w:rFonts w:cstheme="minorHAnsi"/>
          <w:color w:val="000000"/>
        </w:rPr>
        <w:t xml:space="preserve">Office of the Police and Crime Commissioner </w:t>
      </w:r>
      <w:r w:rsidR="009C30EB">
        <w:rPr>
          <w:rFonts w:cstheme="minorHAnsi"/>
          <w:color w:val="000000"/>
        </w:rPr>
        <w:t xml:space="preserve">(OPCC) </w:t>
      </w:r>
      <w:r w:rsidRPr="0004711F">
        <w:rPr>
          <w:rFonts w:cstheme="minorHAnsi"/>
          <w:color w:val="000000"/>
        </w:rPr>
        <w:t xml:space="preserve">for Surrey </w:t>
      </w:r>
    </w:p>
    <w:p w:rsidR="00182093" w:rsidRPr="0004711F" w:rsidRDefault="00182093" w:rsidP="00182093">
      <w:pPr>
        <w:autoSpaceDE w:val="0"/>
        <w:autoSpaceDN w:val="0"/>
        <w:adjustRightInd w:val="0"/>
        <w:spacing w:after="0" w:line="240" w:lineRule="auto"/>
        <w:rPr>
          <w:rFonts w:cstheme="minorHAnsi"/>
          <w:color w:val="000000"/>
        </w:rPr>
      </w:pPr>
      <w:r w:rsidRPr="0004711F">
        <w:rPr>
          <w:rFonts w:cstheme="minorHAnsi"/>
          <w:color w:val="000000"/>
        </w:rPr>
        <w:t xml:space="preserve">PO Box 412 </w:t>
      </w:r>
    </w:p>
    <w:p w:rsidR="00182093" w:rsidRPr="0004711F" w:rsidRDefault="00182093" w:rsidP="00182093">
      <w:pPr>
        <w:autoSpaceDE w:val="0"/>
        <w:autoSpaceDN w:val="0"/>
        <w:adjustRightInd w:val="0"/>
        <w:spacing w:after="0" w:line="240" w:lineRule="auto"/>
        <w:rPr>
          <w:rFonts w:cstheme="minorHAnsi"/>
          <w:color w:val="000000"/>
        </w:rPr>
      </w:pPr>
      <w:r w:rsidRPr="0004711F">
        <w:rPr>
          <w:rFonts w:cstheme="minorHAnsi"/>
          <w:color w:val="000000"/>
        </w:rPr>
        <w:t xml:space="preserve">Guildford </w:t>
      </w:r>
    </w:p>
    <w:p w:rsidR="00182093" w:rsidRPr="0004711F" w:rsidRDefault="00182093" w:rsidP="00182093">
      <w:pPr>
        <w:autoSpaceDE w:val="0"/>
        <w:autoSpaceDN w:val="0"/>
        <w:adjustRightInd w:val="0"/>
        <w:spacing w:after="0" w:line="240" w:lineRule="auto"/>
        <w:rPr>
          <w:rFonts w:cstheme="minorHAnsi"/>
          <w:color w:val="000000"/>
        </w:rPr>
      </w:pPr>
      <w:r w:rsidRPr="0004711F">
        <w:rPr>
          <w:rFonts w:cstheme="minorHAnsi"/>
          <w:color w:val="000000"/>
        </w:rPr>
        <w:t xml:space="preserve">Surrey </w:t>
      </w:r>
    </w:p>
    <w:p w:rsidR="00182093" w:rsidRPr="0004711F" w:rsidRDefault="00182093" w:rsidP="00182093">
      <w:pPr>
        <w:autoSpaceDE w:val="0"/>
        <w:autoSpaceDN w:val="0"/>
        <w:adjustRightInd w:val="0"/>
        <w:spacing w:after="0" w:line="240" w:lineRule="auto"/>
        <w:rPr>
          <w:rFonts w:cstheme="minorHAnsi"/>
          <w:color w:val="000000"/>
        </w:rPr>
      </w:pPr>
      <w:r w:rsidRPr="0004711F">
        <w:rPr>
          <w:rFonts w:cstheme="minorHAnsi"/>
          <w:color w:val="000000"/>
        </w:rPr>
        <w:t xml:space="preserve">GU31YJ </w:t>
      </w:r>
    </w:p>
    <w:p w:rsidR="00182093" w:rsidRPr="0004711F" w:rsidRDefault="00182093" w:rsidP="00182093">
      <w:pPr>
        <w:autoSpaceDE w:val="0"/>
        <w:autoSpaceDN w:val="0"/>
        <w:adjustRightInd w:val="0"/>
        <w:spacing w:after="0" w:line="240" w:lineRule="auto"/>
        <w:rPr>
          <w:rFonts w:cstheme="minorHAnsi"/>
          <w:color w:val="000000"/>
        </w:rPr>
      </w:pPr>
    </w:p>
    <w:p w:rsidR="00182093" w:rsidRPr="0004711F" w:rsidRDefault="00182093" w:rsidP="00182093">
      <w:pPr>
        <w:autoSpaceDE w:val="0"/>
        <w:autoSpaceDN w:val="0"/>
        <w:adjustRightInd w:val="0"/>
        <w:spacing w:after="0" w:line="240" w:lineRule="auto"/>
        <w:rPr>
          <w:rFonts w:cstheme="minorHAnsi"/>
          <w:color w:val="000000"/>
        </w:rPr>
      </w:pPr>
      <w:r w:rsidRPr="0004711F">
        <w:rPr>
          <w:rFonts w:cstheme="minorHAnsi"/>
          <w:color w:val="000000"/>
        </w:rPr>
        <w:t xml:space="preserve">or by email to </w:t>
      </w:r>
      <w:hyperlink r:id="rId7" w:history="1">
        <w:r w:rsidR="00903ADE" w:rsidRPr="0004711F">
          <w:rPr>
            <w:rStyle w:val="Hyperlink"/>
            <w:rFonts w:cstheme="minorHAnsi"/>
          </w:rPr>
          <w:t>pccfunding@surrey.</w:t>
        </w:r>
        <w:r w:rsidR="00115741" w:rsidRPr="0004711F">
          <w:rPr>
            <w:rStyle w:val="Hyperlink"/>
            <w:rFonts w:cstheme="minorHAnsi"/>
          </w:rPr>
          <w:t>pnn.</w:t>
        </w:r>
        <w:r w:rsidR="00903ADE" w:rsidRPr="0004711F">
          <w:rPr>
            <w:rStyle w:val="Hyperlink"/>
            <w:rFonts w:cstheme="minorHAnsi"/>
          </w:rPr>
          <w:t>police.uk</w:t>
        </w:r>
      </w:hyperlink>
      <w:r w:rsidR="00903ADE" w:rsidRPr="0004711F">
        <w:rPr>
          <w:rFonts w:cstheme="minorHAnsi"/>
          <w:color w:val="000000"/>
        </w:rPr>
        <w:t xml:space="preserve"> </w:t>
      </w:r>
      <w:r w:rsidRPr="0004711F">
        <w:rPr>
          <w:rFonts w:cstheme="minorHAnsi"/>
          <w:color w:val="000000"/>
        </w:rPr>
        <w:t xml:space="preserve"> </w:t>
      </w:r>
    </w:p>
    <w:p w:rsidR="00182093" w:rsidRPr="0004711F" w:rsidRDefault="00182093" w:rsidP="00182093">
      <w:pPr>
        <w:autoSpaceDE w:val="0"/>
        <w:autoSpaceDN w:val="0"/>
        <w:adjustRightInd w:val="0"/>
        <w:spacing w:after="0" w:line="240" w:lineRule="auto"/>
        <w:rPr>
          <w:rFonts w:cstheme="minorHAnsi"/>
          <w:color w:val="000000"/>
        </w:rPr>
      </w:pPr>
    </w:p>
    <w:p w:rsidR="00182093" w:rsidRPr="0004711F" w:rsidRDefault="0092450F" w:rsidP="00182093">
      <w:pPr>
        <w:autoSpaceDE w:val="0"/>
        <w:autoSpaceDN w:val="0"/>
        <w:adjustRightInd w:val="0"/>
        <w:spacing w:after="0" w:line="240" w:lineRule="auto"/>
        <w:rPr>
          <w:rFonts w:cstheme="minorHAnsi"/>
          <w:color w:val="000000"/>
        </w:rPr>
      </w:pPr>
      <w:r>
        <w:rPr>
          <w:rFonts w:cstheme="minorHAnsi"/>
          <w:color w:val="000000"/>
        </w:rPr>
        <w:t xml:space="preserve"> The application form </w:t>
      </w:r>
      <w:r w:rsidRPr="0004711F">
        <w:rPr>
          <w:rFonts w:cstheme="minorHAnsi"/>
          <w:color w:val="000000"/>
        </w:rPr>
        <w:t>can</w:t>
      </w:r>
      <w:r w:rsidR="00182093" w:rsidRPr="0004711F">
        <w:rPr>
          <w:rFonts w:cstheme="minorHAnsi"/>
          <w:color w:val="000000"/>
        </w:rPr>
        <w:t xml:space="preserve"> be downloaded from the Surrey OPCC website</w:t>
      </w:r>
      <w:r>
        <w:rPr>
          <w:rFonts w:cstheme="minorHAnsi"/>
          <w:color w:val="000000"/>
        </w:rPr>
        <w:t xml:space="preserve"> and electronic signatures are acceptable.</w:t>
      </w:r>
      <w:r w:rsidR="00182093" w:rsidRPr="0004711F">
        <w:rPr>
          <w:rFonts w:cstheme="minorHAnsi"/>
          <w:color w:val="000000"/>
        </w:rPr>
        <w:t xml:space="preserve"> </w:t>
      </w:r>
    </w:p>
    <w:p w:rsidR="00182093" w:rsidRPr="0004711F" w:rsidRDefault="00182093" w:rsidP="00182093">
      <w:pPr>
        <w:pStyle w:val="NormalWeb"/>
        <w:spacing w:before="0" w:after="0"/>
        <w:textAlignment w:val="top"/>
        <w:rPr>
          <w:rFonts w:asciiTheme="minorHAnsi" w:hAnsiTheme="minorHAnsi" w:cstheme="minorHAnsi"/>
          <w:color w:val="333333"/>
          <w:sz w:val="22"/>
          <w:szCs w:val="22"/>
          <w:lang w:val="en"/>
        </w:rPr>
      </w:pPr>
    </w:p>
    <w:p w:rsidR="0004711F" w:rsidRPr="0004711F" w:rsidRDefault="00182093" w:rsidP="0004711F">
      <w:pPr>
        <w:pStyle w:val="NormalWeb"/>
        <w:spacing w:before="0" w:after="0"/>
        <w:textAlignment w:val="top"/>
        <w:rPr>
          <w:rFonts w:asciiTheme="minorHAnsi" w:hAnsiTheme="minorHAnsi" w:cstheme="minorHAnsi"/>
          <w:color w:val="333333"/>
          <w:sz w:val="22"/>
          <w:szCs w:val="22"/>
          <w:lang w:val="en"/>
        </w:rPr>
      </w:pPr>
      <w:r w:rsidRPr="0004711F">
        <w:rPr>
          <w:rFonts w:asciiTheme="minorHAnsi" w:hAnsiTheme="minorHAnsi" w:cstheme="minorHAnsi"/>
          <w:color w:val="333333"/>
          <w:sz w:val="22"/>
          <w:szCs w:val="22"/>
          <w:lang w:val="en"/>
        </w:rPr>
        <w:t>Applications for funding will be first considered by the Police and Crime Commissioner’s Office to ensure they meet the criteria and all relevant information has been made available. Once complete, the applications will be considered b</w:t>
      </w:r>
      <w:r w:rsidR="008E3647">
        <w:rPr>
          <w:rFonts w:asciiTheme="minorHAnsi" w:hAnsiTheme="minorHAnsi" w:cstheme="minorHAnsi"/>
          <w:color w:val="333333"/>
          <w:sz w:val="22"/>
          <w:szCs w:val="22"/>
          <w:lang w:val="en"/>
        </w:rPr>
        <w:t xml:space="preserve">y a panel consisting of a senior policy officer from the OPCC, the </w:t>
      </w:r>
      <w:r w:rsidR="009C30EB">
        <w:rPr>
          <w:rFonts w:asciiTheme="minorHAnsi" w:hAnsiTheme="minorHAnsi" w:cstheme="minorHAnsi"/>
          <w:color w:val="333333"/>
          <w:sz w:val="22"/>
          <w:szCs w:val="22"/>
          <w:lang w:val="en"/>
        </w:rPr>
        <w:t>partnerships officer from the OPCC</w:t>
      </w:r>
      <w:r w:rsidRPr="0004711F">
        <w:rPr>
          <w:rFonts w:asciiTheme="minorHAnsi" w:hAnsiTheme="minorHAnsi" w:cstheme="minorHAnsi"/>
          <w:color w:val="333333"/>
          <w:sz w:val="22"/>
          <w:szCs w:val="22"/>
          <w:lang w:val="en"/>
        </w:rPr>
        <w:t>, a senior pol</w:t>
      </w:r>
      <w:r w:rsidR="0004711F">
        <w:rPr>
          <w:rFonts w:asciiTheme="minorHAnsi" w:hAnsiTheme="minorHAnsi" w:cstheme="minorHAnsi"/>
          <w:color w:val="333333"/>
          <w:sz w:val="22"/>
          <w:szCs w:val="22"/>
          <w:lang w:val="en"/>
        </w:rPr>
        <w:t xml:space="preserve">ice officer from Surrey Police </w:t>
      </w:r>
      <w:r w:rsidRPr="0004711F">
        <w:rPr>
          <w:rFonts w:asciiTheme="minorHAnsi" w:hAnsiTheme="minorHAnsi" w:cstheme="minorHAnsi"/>
          <w:color w:val="333333"/>
          <w:sz w:val="22"/>
          <w:szCs w:val="22"/>
          <w:lang w:val="en"/>
        </w:rPr>
        <w:t>and an Independent Member</w:t>
      </w:r>
      <w:r w:rsidR="0004711F" w:rsidRPr="0004711F">
        <w:rPr>
          <w:rFonts w:asciiTheme="minorHAnsi" w:hAnsiTheme="minorHAnsi" w:cstheme="minorHAnsi"/>
          <w:color w:val="333333"/>
          <w:sz w:val="22"/>
          <w:szCs w:val="22"/>
          <w:lang w:val="en"/>
        </w:rPr>
        <w:t xml:space="preserve"> </w:t>
      </w:r>
      <w:r w:rsidRPr="0004711F">
        <w:rPr>
          <w:rFonts w:asciiTheme="minorHAnsi" w:hAnsiTheme="minorHAnsi" w:cstheme="minorHAnsi"/>
          <w:color w:val="333333"/>
          <w:sz w:val="22"/>
          <w:szCs w:val="22"/>
          <w:lang w:val="en"/>
        </w:rPr>
        <w:t xml:space="preserve">for consideration. </w:t>
      </w:r>
    </w:p>
    <w:p w:rsidR="0004711F" w:rsidRPr="0004711F" w:rsidRDefault="0004711F" w:rsidP="0004711F">
      <w:pPr>
        <w:pStyle w:val="NormalWeb"/>
        <w:spacing w:before="0" w:after="0"/>
        <w:textAlignment w:val="top"/>
        <w:rPr>
          <w:rFonts w:asciiTheme="minorHAnsi" w:hAnsiTheme="minorHAnsi" w:cstheme="minorHAnsi"/>
          <w:color w:val="333333"/>
          <w:sz w:val="22"/>
          <w:szCs w:val="22"/>
          <w:lang w:val="en"/>
        </w:rPr>
      </w:pPr>
    </w:p>
    <w:p w:rsidR="00182093" w:rsidRPr="0004711F" w:rsidRDefault="00182093" w:rsidP="0004711F">
      <w:pPr>
        <w:pStyle w:val="NormalWeb"/>
        <w:spacing w:before="0" w:after="0"/>
        <w:textAlignment w:val="top"/>
        <w:rPr>
          <w:rFonts w:asciiTheme="minorHAnsi" w:hAnsiTheme="minorHAnsi" w:cstheme="minorHAnsi"/>
          <w:color w:val="333333"/>
          <w:sz w:val="22"/>
          <w:szCs w:val="22"/>
          <w:lang w:val="en"/>
        </w:rPr>
      </w:pPr>
      <w:r w:rsidRPr="0004711F">
        <w:rPr>
          <w:rFonts w:asciiTheme="minorHAnsi" w:hAnsiTheme="minorHAnsi" w:cstheme="minorHAnsi"/>
          <w:color w:val="000000"/>
          <w:sz w:val="22"/>
          <w:szCs w:val="22"/>
        </w:rPr>
        <w:t xml:space="preserve">The panel will consider the information supplied by the applicant and how well the project meets the criteria. The recommendations made by the panel will be submitted to the Police and Crime Commissioner for consideration. It is possible the Commissioner may want to meet with organisations to discuss the bid further. </w:t>
      </w:r>
    </w:p>
    <w:p w:rsidR="00182093" w:rsidRPr="0004711F" w:rsidRDefault="00182093" w:rsidP="00182093">
      <w:pPr>
        <w:autoSpaceDE w:val="0"/>
        <w:autoSpaceDN w:val="0"/>
        <w:adjustRightInd w:val="0"/>
        <w:spacing w:after="0" w:line="240" w:lineRule="auto"/>
        <w:rPr>
          <w:rFonts w:cstheme="minorHAnsi"/>
          <w:color w:val="000000"/>
        </w:rPr>
      </w:pPr>
    </w:p>
    <w:p w:rsidR="00182093" w:rsidRPr="0004711F" w:rsidRDefault="00182093" w:rsidP="00182093">
      <w:pPr>
        <w:spacing w:after="0" w:line="240" w:lineRule="auto"/>
        <w:rPr>
          <w:rFonts w:cstheme="minorHAnsi"/>
          <w:b/>
          <w:color w:val="E36C0A" w:themeColor="accent6" w:themeShade="BF"/>
        </w:rPr>
      </w:pPr>
      <w:r w:rsidRPr="0004711F">
        <w:rPr>
          <w:rFonts w:cstheme="minorHAnsi"/>
          <w:color w:val="000000"/>
        </w:rPr>
        <w:t>Successful bids will be processed and all grants will come with terms of agreement to ensure both sides understand the agreed outcomes. Successful bids will be required to provide evidence of spend and the outcomes/impacts of the service at agreed points in the year.</w:t>
      </w:r>
    </w:p>
    <w:p w:rsidR="00182093" w:rsidRPr="0004711F" w:rsidRDefault="00182093" w:rsidP="00182093">
      <w:pPr>
        <w:pStyle w:val="NormalWeb"/>
        <w:spacing w:before="0" w:after="0"/>
        <w:textAlignment w:val="top"/>
        <w:rPr>
          <w:rFonts w:asciiTheme="minorHAnsi" w:hAnsiTheme="minorHAnsi" w:cstheme="minorHAnsi"/>
          <w:color w:val="333333"/>
          <w:sz w:val="22"/>
          <w:szCs w:val="22"/>
          <w:lang w:val="en"/>
        </w:rPr>
      </w:pPr>
    </w:p>
    <w:p w:rsidR="00182093" w:rsidRPr="0004711F" w:rsidRDefault="00182093" w:rsidP="00182093">
      <w:pPr>
        <w:pStyle w:val="NormalWeb"/>
        <w:spacing w:before="0" w:after="0"/>
        <w:textAlignment w:val="top"/>
        <w:rPr>
          <w:rFonts w:asciiTheme="minorHAnsi" w:hAnsiTheme="minorHAnsi" w:cstheme="minorHAnsi"/>
          <w:color w:val="333333"/>
          <w:sz w:val="22"/>
          <w:szCs w:val="22"/>
          <w:lang w:val="en"/>
        </w:rPr>
      </w:pPr>
    </w:p>
    <w:p w:rsidR="0004711F" w:rsidRDefault="0004711F" w:rsidP="00777DF4">
      <w:pPr>
        <w:spacing w:after="0" w:line="240" w:lineRule="auto"/>
        <w:rPr>
          <w:rFonts w:cstheme="minorHAnsi"/>
          <w:b/>
          <w:color w:val="E36C0A" w:themeColor="accent6" w:themeShade="BF"/>
        </w:rPr>
      </w:pPr>
    </w:p>
    <w:p w:rsidR="0004711F" w:rsidRDefault="0004711F" w:rsidP="00777DF4">
      <w:pPr>
        <w:spacing w:after="0" w:line="240" w:lineRule="auto"/>
        <w:rPr>
          <w:rFonts w:cstheme="minorHAnsi"/>
          <w:b/>
          <w:color w:val="E36C0A" w:themeColor="accent6" w:themeShade="BF"/>
        </w:rPr>
      </w:pPr>
    </w:p>
    <w:p w:rsidR="009C30EB" w:rsidRDefault="009C30EB" w:rsidP="00777DF4">
      <w:pPr>
        <w:spacing w:after="0" w:line="240" w:lineRule="auto"/>
        <w:rPr>
          <w:rFonts w:cstheme="minorHAnsi"/>
          <w:b/>
          <w:color w:val="4F81BD" w:themeColor="accent1"/>
        </w:rPr>
      </w:pPr>
    </w:p>
    <w:p w:rsidR="00E91877" w:rsidRPr="002A4821" w:rsidRDefault="00E91877" w:rsidP="00777DF4">
      <w:pPr>
        <w:spacing w:after="0" w:line="240" w:lineRule="auto"/>
        <w:rPr>
          <w:rFonts w:cstheme="minorHAnsi"/>
          <w:b/>
          <w:color w:val="4F81BD" w:themeColor="accent1"/>
        </w:rPr>
      </w:pPr>
      <w:r w:rsidRPr="002A4821">
        <w:rPr>
          <w:rFonts w:cstheme="minorHAnsi"/>
          <w:b/>
          <w:color w:val="4F81BD" w:themeColor="accent1"/>
        </w:rPr>
        <w:t>Criteria</w:t>
      </w:r>
    </w:p>
    <w:p w:rsidR="00777DF4" w:rsidRPr="0004711F" w:rsidRDefault="00777DF4" w:rsidP="00777DF4">
      <w:pPr>
        <w:spacing w:after="0" w:line="240" w:lineRule="auto"/>
        <w:rPr>
          <w:rFonts w:cstheme="minorHAnsi"/>
          <w:b/>
          <w:color w:val="E36C0A" w:themeColor="accent6" w:themeShade="BF"/>
        </w:rPr>
      </w:pPr>
    </w:p>
    <w:p w:rsidR="0053784B" w:rsidRPr="0004711F" w:rsidRDefault="005E4DF8" w:rsidP="005E4DF8">
      <w:pPr>
        <w:pStyle w:val="Default"/>
        <w:rPr>
          <w:rFonts w:asciiTheme="minorHAnsi" w:hAnsiTheme="minorHAnsi" w:cstheme="minorHAnsi"/>
          <w:bCs/>
          <w:sz w:val="22"/>
          <w:szCs w:val="22"/>
        </w:rPr>
      </w:pPr>
      <w:r w:rsidRPr="0004711F">
        <w:rPr>
          <w:rFonts w:asciiTheme="minorHAnsi" w:hAnsiTheme="minorHAnsi" w:cstheme="minorHAnsi"/>
          <w:bCs/>
          <w:sz w:val="22"/>
          <w:szCs w:val="22"/>
        </w:rPr>
        <w:t>As well as</w:t>
      </w:r>
      <w:r w:rsidR="0010004C" w:rsidRPr="0004711F">
        <w:rPr>
          <w:rFonts w:asciiTheme="minorHAnsi" w:hAnsiTheme="minorHAnsi" w:cstheme="minorHAnsi"/>
          <w:bCs/>
          <w:sz w:val="22"/>
          <w:szCs w:val="22"/>
        </w:rPr>
        <w:t xml:space="preserve"> clearly</w:t>
      </w:r>
      <w:r w:rsidRPr="0004711F">
        <w:rPr>
          <w:rFonts w:asciiTheme="minorHAnsi" w:hAnsiTheme="minorHAnsi" w:cstheme="minorHAnsi"/>
          <w:bCs/>
          <w:sz w:val="22"/>
          <w:szCs w:val="22"/>
        </w:rPr>
        <w:t xml:space="preserve"> outlining the project</w:t>
      </w:r>
      <w:r w:rsidR="0010004C" w:rsidRPr="0004711F">
        <w:rPr>
          <w:rFonts w:asciiTheme="minorHAnsi" w:hAnsiTheme="minorHAnsi" w:cstheme="minorHAnsi"/>
          <w:bCs/>
          <w:sz w:val="22"/>
          <w:szCs w:val="22"/>
        </w:rPr>
        <w:t>, providing how the funding will be spent the application should clearly</w:t>
      </w:r>
      <w:r w:rsidRPr="0004711F">
        <w:rPr>
          <w:rFonts w:asciiTheme="minorHAnsi" w:hAnsiTheme="minorHAnsi" w:cstheme="minorHAnsi"/>
          <w:bCs/>
          <w:sz w:val="22"/>
          <w:szCs w:val="22"/>
        </w:rPr>
        <w:t xml:space="preserve"> </w:t>
      </w:r>
      <w:r w:rsidR="00777DF4" w:rsidRPr="0004711F">
        <w:rPr>
          <w:rFonts w:asciiTheme="minorHAnsi" w:hAnsiTheme="minorHAnsi" w:cstheme="minorHAnsi"/>
          <w:bCs/>
          <w:sz w:val="22"/>
          <w:szCs w:val="22"/>
        </w:rPr>
        <w:t>demonstrate</w:t>
      </w:r>
      <w:r w:rsidRPr="0004711F">
        <w:rPr>
          <w:rFonts w:asciiTheme="minorHAnsi" w:hAnsiTheme="minorHAnsi" w:cstheme="minorHAnsi"/>
          <w:bCs/>
          <w:sz w:val="22"/>
          <w:szCs w:val="22"/>
        </w:rPr>
        <w:t xml:space="preserve"> ho</w:t>
      </w:r>
      <w:r w:rsidR="00777DF4" w:rsidRPr="0004711F">
        <w:rPr>
          <w:rFonts w:asciiTheme="minorHAnsi" w:hAnsiTheme="minorHAnsi" w:cstheme="minorHAnsi"/>
          <w:bCs/>
          <w:sz w:val="22"/>
          <w:szCs w:val="22"/>
        </w:rPr>
        <w:t>w it will aid the Police and Crime Commissioner</w:t>
      </w:r>
      <w:r w:rsidR="0053784B" w:rsidRPr="0004711F">
        <w:rPr>
          <w:rFonts w:asciiTheme="minorHAnsi" w:hAnsiTheme="minorHAnsi" w:cstheme="minorHAnsi"/>
          <w:bCs/>
          <w:sz w:val="22"/>
          <w:szCs w:val="22"/>
        </w:rPr>
        <w:t xml:space="preserve"> in meeting their priorities as set out in their Police and Crime Plan. </w:t>
      </w:r>
      <w:r w:rsidR="00777DF4" w:rsidRPr="0004711F">
        <w:rPr>
          <w:rFonts w:asciiTheme="minorHAnsi" w:hAnsiTheme="minorHAnsi" w:cstheme="minorHAnsi"/>
          <w:bCs/>
          <w:sz w:val="22"/>
          <w:szCs w:val="22"/>
        </w:rPr>
        <w:t xml:space="preserve"> </w:t>
      </w:r>
      <w:r w:rsidR="00B71B3E" w:rsidRPr="0004711F">
        <w:rPr>
          <w:rFonts w:asciiTheme="minorHAnsi" w:hAnsiTheme="minorHAnsi" w:cstheme="minorHAnsi"/>
          <w:bCs/>
          <w:sz w:val="22"/>
          <w:szCs w:val="22"/>
        </w:rPr>
        <w:t>The headline priorities are:</w:t>
      </w:r>
    </w:p>
    <w:p w:rsidR="00B71B3E" w:rsidRPr="002A4821" w:rsidRDefault="00B71B3E" w:rsidP="005E4DF8">
      <w:pPr>
        <w:pStyle w:val="Default"/>
        <w:rPr>
          <w:rFonts w:asciiTheme="minorHAnsi" w:hAnsiTheme="minorHAnsi" w:cstheme="minorHAnsi"/>
          <w:bCs/>
          <w:sz w:val="22"/>
          <w:szCs w:val="22"/>
        </w:rPr>
      </w:pPr>
    </w:p>
    <w:p w:rsidR="002A4821" w:rsidRPr="002A4821" w:rsidRDefault="002A4821" w:rsidP="002A4821">
      <w:pPr>
        <w:autoSpaceDE w:val="0"/>
        <w:autoSpaceDN w:val="0"/>
        <w:adjustRightInd w:val="0"/>
        <w:spacing w:after="0" w:line="240" w:lineRule="auto"/>
        <w:rPr>
          <w:rFonts w:eastAsia="Calibri" w:cstheme="minorHAnsi"/>
          <w:b/>
          <w:u w:val="single" w:color="4F81BD"/>
          <w:lang w:eastAsia="en-GB"/>
        </w:rPr>
      </w:pPr>
      <w:r w:rsidRPr="002A4821">
        <w:rPr>
          <w:rFonts w:eastAsia="Calibri" w:cstheme="minorHAnsi"/>
          <w:b/>
          <w:u w:val="single" w:color="4F81BD"/>
          <w:lang w:eastAsia="en-GB"/>
        </w:rPr>
        <w:t>Cutting Crime and Keeping Surrey Safe</w:t>
      </w:r>
    </w:p>
    <w:p w:rsidR="002A4821" w:rsidRPr="002A4821" w:rsidRDefault="002A4821" w:rsidP="002A4821">
      <w:pPr>
        <w:autoSpaceDE w:val="0"/>
        <w:autoSpaceDN w:val="0"/>
        <w:adjustRightInd w:val="0"/>
        <w:spacing w:after="0" w:line="240" w:lineRule="auto"/>
        <w:rPr>
          <w:rFonts w:eastAsia="Calibri" w:cstheme="minorHAnsi"/>
          <w:lang w:eastAsia="en-GB"/>
        </w:rPr>
      </w:pPr>
      <w:r w:rsidRPr="002A4821">
        <w:rPr>
          <w:rFonts w:eastAsia="Calibri" w:cstheme="minorHAnsi"/>
          <w:lang w:eastAsia="en-GB"/>
        </w:rPr>
        <w:t>As your Police Commissioner I will ensure that Surrey Police delivers more visible policing, relentlessly pursues criminals, improves detection rates and reduces reoffending.</w:t>
      </w:r>
    </w:p>
    <w:p w:rsidR="002A4821" w:rsidRPr="002A4821" w:rsidRDefault="002A4821" w:rsidP="002A4821">
      <w:pPr>
        <w:autoSpaceDE w:val="0"/>
        <w:autoSpaceDN w:val="0"/>
        <w:adjustRightInd w:val="0"/>
        <w:spacing w:after="0" w:line="240" w:lineRule="auto"/>
        <w:rPr>
          <w:rFonts w:eastAsia="Calibri" w:cstheme="minorHAnsi"/>
          <w:b/>
          <w:lang w:eastAsia="en-GB"/>
        </w:rPr>
      </w:pPr>
    </w:p>
    <w:p w:rsidR="002A4821" w:rsidRPr="002A4821" w:rsidRDefault="002A4821" w:rsidP="002A4821">
      <w:pPr>
        <w:autoSpaceDE w:val="0"/>
        <w:autoSpaceDN w:val="0"/>
        <w:adjustRightInd w:val="0"/>
        <w:spacing w:after="0" w:line="240" w:lineRule="auto"/>
        <w:rPr>
          <w:rFonts w:eastAsia="Calibri" w:cstheme="minorHAnsi"/>
          <w:b/>
          <w:u w:val="single" w:color="4F81BD"/>
          <w:lang w:eastAsia="en-GB"/>
        </w:rPr>
      </w:pPr>
      <w:r w:rsidRPr="002A4821">
        <w:rPr>
          <w:rFonts w:eastAsia="Calibri" w:cstheme="minorHAnsi"/>
          <w:b/>
          <w:u w:val="single" w:color="4F81BD"/>
          <w:lang w:eastAsia="en-GB"/>
        </w:rPr>
        <w:t>Tackling Rural Crime</w:t>
      </w:r>
    </w:p>
    <w:p w:rsidR="002A4821" w:rsidRPr="002A4821" w:rsidRDefault="002A4821" w:rsidP="002A4821">
      <w:pPr>
        <w:autoSpaceDE w:val="0"/>
        <w:autoSpaceDN w:val="0"/>
        <w:adjustRightInd w:val="0"/>
        <w:spacing w:after="0" w:line="240" w:lineRule="auto"/>
        <w:rPr>
          <w:rFonts w:eastAsia="Calibri" w:cstheme="minorHAnsi"/>
          <w:lang w:eastAsia="en-GB"/>
        </w:rPr>
      </w:pPr>
      <w:r w:rsidRPr="002A4821">
        <w:rPr>
          <w:rFonts w:eastAsia="Calibri" w:cstheme="minorHAnsi"/>
          <w:lang w:eastAsia="en-GB"/>
        </w:rPr>
        <w:t>Rural areas feel they have been forgotten. I will overhaul the 101 Hotline, improve response times and ensure victims have a single point of contact throughout an investigation.</w:t>
      </w:r>
    </w:p>
    <w:p w:rsidR="002A4821" w:rsidRPr="002A4821" w:rsidRDefault="002A4821" w:rsidP="002A4821">
      <w:pPr>
        <w:autoSpaceDE w:val="0"/>
        <w:autoSpaceDN w:val="0"/>
        <w:adjustRightInd w:val="0"/>
        <w:spacing w:after="0" w:line="240" w:lineRule="auto"/>
        <w:rPr>
          <w:rFonts w:eastAsia="Calibri" w:cstheme="minorHAnsi"/>
          <w:lang w:eastAsia="en-GB"/>
        </w:rPr>
      </w:pPr>
    </w:p>
    <w:p w:rsidR="002A4821" w:rsidRPr="002A4821" w:rsidRDefault="002A4821" w:rsidP="002A4821">
      <w:pPr>
        <w:autoSpaceDE w:val="0"/>
        <w:autoSpaceDN w:val="0"/>
        <w:adjustRightInd w:val="0"/>
        <w:spacing w:after="0" w:line="240" w:lineRule="auto"/>
        <w:rPr>
          <w:rFonts w:eastAsia="Calibri" w:cstheme="minorHAnsi"/>
          <w:b/>
          <w:u w:val="single" w:color="4F81BD"/>
          <w:lang w:eastAsia="en-GB"/>
        </w:rPr>
      </w:pPr>
      <w:r w:rsidRPr="002A4821">
        <w:rPr>
          <w:rFonts w:eastAsia="Calibri" w:cstheme="minorHAnsi"/>
          <w:b/>
          <w:u w:val="single" w:color="4F81BD"/>
          <w:lang w:eastAsia="en-GB"/>
        </w:rPr>
        <w:t>Making Our Town Centres Safe</w:t>
      </w:r>
    </w:p>
    <w:p w:rsidR="002A4821" w:rsidRPr="002A4821" w:rsidRDefault="002A4821" w:rsidP="002A4821">
      <w:pPr>
        <w:autoSpaceDE w:val="0"/>
        <w:autoSpaceDN w:val="0"/>
        <w:adjustRightInd w:val="0"/>
        <w:spacing w:after="0" w:line="240" w:lineRule="auto"/>
        <w:rPr>
          <w:rFonts w:eastAsia="Calibri" w:cstheme="minorHAnsi"/>
          <w:lang w:eastAsia="en-GB"/>
        </w:rPr>
      </w:pPr>
      <w:r w:rsidRPr="002A4821">
        <w:rPr>
          <w:rFonts w:eastAsia="Calibri" w:cstheme="minorHAnsi"/>
          <w:lang w:eastAsia="en-GB"/>
        </w:rPr>
        <w:t>Our town cent</w:t>
      </w:r>
      <w:r w:rsidR="000D47B6">
        <w:rPr>
          <w:rFonts w:eastAsia="Calibri" w:cstheme="minorHAnsi"/>
          <w:lang w:eastAsia="en-GB"/>
        </w:rPr>
        <w:t xml:space="preserve">res can become noisy and </w:t>
      </w:r>
      <w:r w:rsidR="006A65E3">
        <w:rPr>
          <w:rFonts w:eastAsia="Calibri" w:cstheme="minorHAnsi"/>
          <w:lang w:eastAsia="en-GB"/>
        </w:rPr>
        <w:t>threatening</w:t>
      </w:r>
      <w:r w:rsidRPr="002A4821">
        <w:rPr>
          <w:rFonts w:eastAsia="Calibri" w:cstheme="minorHAnsi"/>
          <w:lang w:eastAsia="en-GB"/>
        </w:rPr>
        <w:t xml:space="preserve"> places after dark. I will work with officers, local businesses and residents to make our town centres safe for all.</w:t>
      </w:r>
    </w:p>
    <w:p w:rsidR="002A4821" w:rsidRPr="002A4821" w:rsidRDefault="002A4821" w:rsidP="002A4821">
      <w:pPr>
        <w:autoSpaceDE w:val="0"/>
        <w:autoSpaceDN w:val="0"/>
        <w:adjustRightInd w:val="0"/>
        <w:spacing w:after="0" w:line="240" w:lineRule="auto"/>
        <w:rPr>
          <w:rFonts w:eastAsia="Calibri" w:cstheme="minorHAnsi"/>
          <w:lang w:eastAsia="en-GB"/>
        </w:rPr>
      </w:pPr>
    </w:p>
    <w:p w:rsidR="002A4821" w:rsidRPr="002A4821" w:rsidRDefault="002A4821" w:rsidP="002A4821">
      <w:pPr>
        <w:autoSpaceDE w:val="0"/>
        <w:autoSpaceDN w:val="0"/>
        <w:adjustRightInd w:val="0"/>
        <w:spacing w:after="0" w:line="240" w:lineRule="auto"/>
        <w:rPr>
          <w:rFonts w:eastAsia="Calibri" w:cstheme="minorHAnsi"/>
          <w:b/>
          <w:u w:val="single" w:color="4F81BD"/>
          <w:lang w:eastAsia="en-GB"/>
        </w:rPr>
      </w:pPr>
      <w:r w:rsidRPr="002A4821">
        <w:rPr>
          <w:rFonts w:eastAsia="Calibri" w:cstheme="minorHAnsi"/>
          <w:b/>
          <w:u w:val="single" w:color="4F81BD"/>
          <w:lang w:eastAsia="en-GB"/>
        </w:rPr>
        <w:t>Supporting Victims</w:t>
      </w:r>
    </w:p>
    <w:p w:rsidR="002A4821" w:rsidRPr="002A4821" w:rsidRDefault="002A4821" w:rsidP="002A4821">
      <w:pPr>
        <w:autoSpaceDE w:val="0"/>
        <w:autoSpaceDN w:val="0"/>
        <w:adjustRightInd w:val="0"/>
        <w:spacing w:after="0" w:line="240" w:lineRule="auto"/>
        <w:rPr>
          <w:rFonts w:eastAsia="Calibri" w:cstheme="minorHAnsi"/>
          <w:lang w:eastAsia="en-GB"/>
        </w:rPr>
      </w:pPr>
      <w:r w:rsidRPr="002A4821">
        <w:rPr>
          <w:rFonts w:eastAsia="Calibri" w:cstheme="minorHAnsi"/>
          <w:lang w:eastAsia="en-GB"/>
        </w:rPr>
        <w:t>Independent inspectors rated Surrey Police's support for victims as 'inadequate'. I will take urgent action to provide proper support for the victims of crime.</w:t>
      </w:r>
    </w:p>
    <w:p w:rsidR="002A4821" w:rsidRPr="002A4821" w:rsidRDefault="002A4821" w:rsidP="002A4821">
      <w:pPr>
        <w:autoSpaceDE w:val="0"/>
        <w:autoSpaceDN w:val="0"/>
        <w:adjustRightInd w:val="0"/>
        <w:spacing w:after="0" w:line="240" w:lineRule="auto"/>
        <w:rPr>
          <w:rFonts w:eastAsia="Calibri" w:cstheme="minorHAnsi"/>
          <w:lang w:eastAsia="en-GB"/>
        </w:rPr>
      </w:pPr>
    </w:p>
    <w:p w:rsidR="002A4821" w:rsidRPr="002A4821" w:rsidRDefault="002A4821" w:rsidP="002A4821">
      <w:pPr>
        <w:autoSpaceDE w:val="0"/>
        <w:autoSpaceDN w:val="0"/>
        <w:adjustRightInd w:val="0"/>
        <w:spacing w:after="0" w:line="240" w:lineRule="auto"/>
        <w:rPr>
          <w:rFonts w:eastAsia="Calibri" w:cstheme="minorHAnsi"/>
          <w:b/>
          <w:u w:val="single" w:color="4F81BD"/>
          <w:lang w:eastAsia="en-GB"/>
        </w:rPr>
      </w:pPr>
      <w:r w:rsidRPr="002A4821">
        <w:rPr>
          <w:rFonts w:eastAsia="Calibri" w:cstheme="minorHAnsi"/>
          <w:b/>
          <w:u w:val="single" w:color="4F81BD"/>
          <w:lang w:eastAsia="en-GB"/>
        </w:rPr>
        <w:t>Making Every Pound Count</w:t>
      </w:r>
    </w:p>
    <w:p w:rsidR="002A4821" w:rsidRPr="002A4821" w:rsidRDefault="002A4821" w:rsidP="002A4821">
      <w:pPr>
        <w:autoSpaceDE w:val="0"/>
        <w:autoSpaceDN w:val="0"/>
        <w:adjustRightInd w:val="0"/>
        <w:spacing w:after="0" w:line="240" w:lineRule="auto"/>
        <w:rPr>
          <w:rFonts w:eastAsia="Calibri" w:cstheme="minorHAnsi"/>
          <w:lang w:eastAsia="en-GB"/>
        </w:rPr>
      </w:pPr>
      <w:r w:rsidRPr="002A4821">
        <w:rPr>
          <w:rFonts w:eastAsia="Calibri" w:cstheme="minorHAnsi"/>
          <w:lang w:eastAsia="en-GB"/>
        </w:rPr>
        <w:t>I will fight for fair funding for Surrey Police and target resources at the front line to drive down response times and improve detection rates.</w:t>
      </w:r>
    </w:p>
    <w:p w:rsidR="002A4821" w:rsidRPr="002A4821" w:rsidRDefault="002A4821" w:rsidP="002A4821">
      <w:pPr>
        <w:autoSpaceDE w:val="0"/>
        <w:autoSpaceDN w:val="0"/>
        <w:adjustRightInd w:val="0"/>
        <w:spacing w:after="0" w:line="240" w:lineRule="auto"/>
        <w:rPr>
          <w:rFonts w:eastAsia="Calibri" w:cstheme="minorHAnsi"/>
          <w:lang w:eastAsia="en-GB"/>
        </w:rPr>
      </w:pPr>
    </w:p>
    <w:p w:rsidR="002A4821" w:rsidRPr="002A4821" w:rsidRDefault="002A4821" w:rsidP="002A4821">
      <w:pPr>
        <w:autoSpaceDE w:val="0"/>
        <w:autoSpaceDN w:val="0"/>
        <w:adjustRightInd w:val="0"/>
        <w:spacing w:after="0" w:line="240" w:lineRule="auto"/>
        <w:rPr>
          <w:rFonts w:eastAsia="Calibri" w:cstheme="minorHAnsi"/>
          <w:b/>
          <w:u w:val="single" w:color="4F81BD"/>
          <w:lang w:eastAsia="en-GB"/>
        </w:rPr>
      </w:pPr>
      <w:r w:rsidRPr="002A4821">
        <w:rPr>
          <w:rFonts w:eastAsia="Calibri" w:cstheme="minorHAnsi"/>
          <w:b/>
          <w:u w:val="single" w:color="4F81BD"/>
          <w:lang w:eastAsia="en-GB"/>
        </w:rPr>
        <w:t>Tackling the Threat of Terrorism</w:t>
      </w:r>
    </w:p>
    <w:p w:rsidR="002A4821" w:rsidRPr="002A4821" w:rsidRDefault="002A4821" w:rsidP="002A4821">
      <w:pPr>
        <w:autoSpaceDE w:val="0"/>
        <w:autoSpaceDN w:val="0"/>
        <w:adjustRightInd w:val="0"/>
        <w:spacing w:after="0" w:line="240" w:lineRule="auto"/>
        <w:rPr>
          <w:rFonts w:eastAsia="Calibri" w:cstheme="minorHAnsi"/>
          <w:lang w:eastAsia="en-GB"/>
        </w:rPr>
      </w:pPr>
      <w:r w:rsidRPr="002A4821">
        <w:rPr>
          <w:rFonts w:eastAsia="Calibri" w:cstheme="minorHAnsi"/>
          <w:lang w:eastAsia="en-GB"/>
        </w:rPr>
        <w:t>We face new threats from terrorists, home-grown and from abroad. We need a plan to deter and defeat terrorists in Surrey.</w:t>
      </w:r>
    </w:p>
    <w:p w:rsidR="002A4821" w:rsidRPr="002A4821" w:rsidRDefault="002A4821" w:rsidP="002A4821">
      <w:pPr>
        <w:rPr>
          <w:rFonts w:ascii="Calibri" w:eastAsia="Calibri" w:hAnsi="Calibri" w:cs="Calibri"/>
        </w:rPr>
      </w:pPr>
    </w:p>
    <w:p w:rsidR="005E4DF8" w:rsidRPr="0004711F" w:rsidRDefault="0053784B" w:rsidP="005E4DF8">
      <w:pPr>
        <w:pStyle w:val="Default"/>
        <w:rPr>
          <w:rFonts w:asciiTheme="minorHAnsi" w:hAnsiTheme="minorHAnsi" w:cstheme="minorHAnsi"/>
          <w:bCs/>
          <w:sz w:val="22"/>
          <w:szCs w:val="22"/>
        </w:rPr>
      </w:pPr>
      <w:r w:rsidRPr="0004711F">
        <w:rPr>
          <w:rFonts w:asciiTheme="minorHAnsi" w:hAnsiTheme="minorHAnsi" w:cstheme="minorHAnsi"/>
          <w:bCs/>
          <w:sz w:val="22"/>
          <w:szCs w:val="22"/>
        </w:rPr>
        <w:t>The grants must also fit in</w:t>
      </w:r>
      <w:r w:rsidR="00777DF4" w:rsidRPr="0004711F">
        <w:rPr>
          <w:rFonts w:asciiTheme="minorHAnsi" w:hAnsiTheme="minorHAnsi" w:cstheme="minorHAnsi"/>
          <w:bCs/>
          <w:sz w:val="22"/>
          <w:szCs w:val="22"/>
        </w:rPr>
        <w:t xml:space="preserve"> with the key criteria as dictated by the Police Reform and Social Responsibility Act</w:t>
      </w:r>
      <w:r w:rsidRPr="0004711F">
        <w:rPr>
          <w:rFonts w:asciiTheme="minorHAnsi" w:hAnsiTheme="minorHAnsi" w:cstheme="minorHAnsi"/>
          <w:bCs/>
          <w:sz w:val="22"/>
          <w:szCs w:val="22"/>
        </w:rPr>
        <w:t>. The criteria is as follows -</w:t>
      </w:r>
    </w:p>
    <w:p w:rsidR="00777DF4" w:rsidRPr="0004711F" w:rsidRDefault="00777DF4" w:rsidP="005E4DF8">
      <w:pPr>
        <w:pStyle w:val="Default"/>
        <w:rPr>
          <w:rFonts w:asciiTheme="minorHAnsi" w:hAnsiTheme="minorHAnsi" w:cstheme="minorHAnsi"/>
          <w:bCs/>
          <w:sz w:val="22"/>
          <w:szCs w:val="22"/>
        </w:rPr>
      </w:pPr>
    </w:p>
    <w:p w:rsidR="00777DF4" w:rsidRPr="0004711F" w:rsidRDefault="00777DF4" w:rsidP="00B71B3E">
      <w:pPr>
        <w:pStyle w:val="legclearfix2"/>
        <w:numPr>
          <w:ilvl w:val="0"/>
          <w:numId w:val="4"/>
        </w:numPr>
        <w:spacing w:line="240" w:lineRule="auto"/>
        <w:rPr>
          <w:rFonts w:asciiTheme="minorHAnsi" w:hAnsiTheme="minorHAnsi" w:cstheme="minorHAnsi"/>
          <w:sz w:val="22"/>
          <w:szCs w:val="22"/>
          <w:lang w:val="en"/>
        </w:rPr>
      </w:pPr>
      <w:r w:rsidRPr="0004711F">
        <w:rPr>
          <w:rStyle w:val="legds2"/>
          <w:rFonts w:asciiTheme="minorHAnsi" w:hAnsiTheme="minorHAnsi" w:cstheme="minorHAnsi"/>
          <w:sz w:val="22"/>
          <w:szCs w:val="22"/>
          <w:lang w:val="en"/>
          <w:specVanish w:val="0"/>
        </w:rPr>
        <w:t>reduction of crime and disorder (including anti-social and other behaviour adversely affecting the local environment),</w:t>
      </w:r>
      <w:r w:rsidRPr="0004711F">
        <w:rPr>
          <w:rFonts w:asciiTheme="minorHAnsi" w:hAnsiTheme="minorHAnsi" w:cstheme="minorHAnsi"/>
          <w:sz w:val="22"/>
          <w:szCs w:val="22"/>
          <w:lang w:val="en"/>
        </w:rPr>
        <w:t xml:space="preserve"> </w:t>
      </w:r>
    </w:p>
    <w:p w:rsidR="00777DF4" w:rsidRPr="0004711F" w:rsidRDefault="00777DF4" w:rsidP="00B71B3E">
      <w:pPr>
        <w:pStyle w:val="legclearfix2"/>
        <w:numPr>
          <w:ilvl w:val="0"/>
          <w:numId w:val="4"/>
        </w:numPr>
        <w:spacing w:line="240" w:lineRule="auto"/>
        <w:rPr>
          <w:rFonts w:asciiTheme="minorHAnsi" w:hAnsiTheme="minorHAnsi" w:cstheme="minorHAnsi"/>
          <w:sz w:val="22"/>
          <w:szCs w:val="22"/>
          <w:lang w:val="en"/>
        </w:rPr>
      </w:pPr>
      <w:r w:rsidRPr="0004711F">
        <w:rPr>
          <w:rStyle w:val="legds2"/>
          <w:rFonts w:asciiTheme="minorHAnsi" w:hAnsiTheme="minorHAnsi" w:cstheme="minorHAnsi"/>
          <w:sz w:val="22"/>
          <w:szCs w:val="22"/>
          <w:lang w:val="en"/>
          <w:specVanish w:val="0"/>
        </w:rPr>
        <w:t>combating the misuse of drugs, alcohol and other substances, and</w:t>
      </w:r>
      <w:r w:rsidRPr="0004711F">
        <w:rPr>
          <w:rFonts w:asciiTheme="minorHAnsi" w:hAnsiTheme="minorHAnsi" w:cstheme="minorHAnsi"/>
          <w:sz w:val="22"/>
          <w:szCs w:val="22"/>
          <w:lang w:val="en"/>
        </w:rPr>
        <w:t xml:space="preserve"> </w:t>
      </w:r>
    </w:p>
    <w:p w:rsidR="00777DF4" w:rsidRPr="0004711F" w:rsidRDefault="000E3447" w:rsidP="00B71B3E">
      <w:pPr>
        <w:pStyle w:val="legclearfix2"/>
        <w:numPr>
          <w:ilvl w:val="0"/>
          <w:numId w:val="4"/>
        </w:numPr>
        <w:spacing w:line="240" w:lineRule="auto"/>
        <w:rPr>
          <w:rFonts w:asciiTheme="minorHAnsi" w:hAnsiTheme="minorHAnsi" w:cstheme="minorHAnsi"/>
          <w:sz w:val="22"/>
          <w:szCs w:val="22"/>
          <w:lang w:val="en"/>
        </w:rPr>
      </w:pPr>
      <w:r>
        <w:rPr>
          <w:rStyle w:val="legds2"/>
          <w:rFonts w:asciiTheme="minorHAnsi" w:hAnsiTheme="minorHAnsi" w:cstheme="minorHAnsi"/>
          <w:sz w:val="22"/>
          <w:szCs w:val="22"/>
          <w:lang w:val="en"/>
        </w:rPr>
        <w:t>reduction of re-offending</w:t>
      </w:r>
    </w:p>
    <w:p w:rsidR="00E03AFE" w:rsidRPr="0004711F" w:rsidRDefault="00E03AFE" w:rsidP="005E4DF8">
      <w:pPr>
        <w:pStyle w:val="Default"/>
        <w:rPr>
          <w:rFonts w:asciiTheme="minorHAnsi" w:hAnsiTheme="minorHAnsi" w:cstheme="minorHAnsi"/>
          <w:bCs/>
          <w:sz w:val="22"/>
          <w:szCs w:val="22"/>
        </w:rPr>
      </w:pPr>
    </w:p>
    <w:p w:rsidR="0053784B" w:rsidRPr="0004711F" w:rsidRDefault="0053784B" w:rsidP="005E4DF8">
      <w:pPr>
        <w:pStyle w:val="Default"/>
        <w:rPr>
          <w:rFonts w:asciiTheme="minorHAnsi" w:hAnsiTheme="minorHAnsi" w:cstheme="minorHAnsi"/>
          <w:bCs/>
          <w:sz w:val="22"/>
          <w:szCs w:val="22"/>
        </w:rPr>
      </w:pPr>
      <w:r w:rsidRPr="0004711F">
        <w:rPr>
          <w:rFonts w:asciiTheme="minorHAnsi" w:hAnsiTheme="minorHAnsi" w:cstheme="minorHAnsi"/>
          <w:bCs/>
          <w:sz w:val="22"/>
          <w:szCs w:val="22"/>
        </w:rPr>
        <w:t xml:space="preserve">Grants should also show - </w:t>
      </w:r>
    </w:p>
    <w:p w:rsidR="0010004C" w:rsidRPr="0004711F" w:rsidRDefault="0010004C" w:rsidP="005E4DF8">
      <w:pPr>
        <w:pStyle w:val="Default"/>
        <w:rPr>
          <w:rFonts w:asciiTheme="minorHAnsi" w:hAnsiTheme="minorHAnsi" w:cstheme="minorHAnsi"/>
          <w:sz w:val="22"/>
          <w:szCs w:val="22"/>
        </w:rPr>
      </w:pPr>
    </w:p>
    <w:p w:rsidR="00461FE9" w:rsidRPr="0004711F" w:rsidRDefault="000E3447" w:rsidP="00182093">
      <w:pPr>
        <w:pStyle w:val="Default"/>
        <w:numPr>
          <w:ilvl w:val="0"/>
          <w:numId w:val="3"/>
        </w:numPr>
        <w:spacing w:after="27" w:line="360" w:lineRule="auto"/>
        <w:rPr>
          <w:rFonts w:asciiTheme="minorHAnsi" w:hAnsiTheme="minorHAnsi" w:cstheme="minorHAnsi"/>
          <w:sz w:val="22"/>
          <w:szCs w:val="22"/>
        </w:rPr>
      </w:pPr>
      <w:r>
        <w:rPr>
          <w:rFonts w:asciiTheme="minorHAnsi" w:hAnsiTheme="minorHAnsi" w:cstheme="minorHAnsi"/>
          <w:sz w:val="22"/>
          <w:szCs w:val="22"/>
        </w:rPr>
        <w:t>clear timescales</w:t>
      </w:r>
      <w:r w:rsidR="005E4DF8" w:rsidRPr="0004711F">
        <w:rPr>
          <w:rFonts w:asciiTheme="minorHAnsi" w:hAnsiTheme="minorHAnsi" w:cstheme="minorHAnsi"/>
          <w:sz w:val="22"/>
          <w:szCs w:val="22"/>
        </w:rPr>
        <w:t xml:space="preserve"> </w:t>
      </w:r>
    </w:p>
    <w:p w:rsidR="005E4DF8" w:rsidRPr="0004711F" w:rsidRDefault="00461FE9" w:rsidP="00182093">
      <w:pPr>
        <w:pStyle w:val="Default"/>
        <w:numPr>
          <w:ilvl w:val="0"/>
          <w:numId w:val="3"/>
        </w:numPr>
        <w:spacing w:after="27" w:line="360" w:lineRule="auto"/>
        <w:rPr>
          <w:rFonts w:asciiTheme="minorHAnsi" w:hAnsiTheme="minorHAnsi" w:cstheme="minorHAnsi"/>
          <w:sz w:val="22"/>
          <w:szCs w:val="22"/>
        </w:rPr>
      </w:pPr>
      <w:r w:rsidRPr="0004711F">
        <w:rPr>
          <w:rFonts w:asciiTheme="minorHAnsi" w:hAnsiTheme="minorHAnsi" w:cstheme="minorHAnsi"/>
          <w:sz w:val="22"/>
          <w:szCs w:val="22"/>
        </w:rPr>
        <w:t xml:space="preserve">a </w:t>
      </w:r>
      <w:r w:rsidR="005E4DF8" w:rsidRPr="0004711F">
        <w:rPr>
          <w:rFonts w:asciiTheme="minorHAnsi" w:hAnsiTheme="minorHAnsi" w:cstheme="minorHAnsi"/>
          <w:sz w:val="22"/>
          <w:szCs w:val="22"/>
        </w:rPr>
        <w:t>baseline position and int</w:t>
      </w:r>
      <w:r w:rsidR="000E3447">
        <w:rPr>
          <w:rFonts w:asciiTheme="minorHAnsi" w:hAnsiTheme="minorHAnsi" w:cstheme="minorHAnsi"/>
          <w:sz w:val="22"/>
          <w:szCs w:val="22"/>
        </w:rPr>
        <w:t>ended outcomes (with measures)</w:t>
      </w:r>
    </w:p>
    <w:p w:rsidR="005E4DF8" w:rsidRDefault="005E4DF8" w:rsidP="00182093">
      <w:pPr>
        <w:pStyle w:val="Default"/>
        <w:numPr>
          <w:ilvl w:val="0"/>
          <w:numId w:val="3"/>
        </w:numPr>
        <w:spacing w:after="27" w:line="360" w:lineRule="auto"/>
        <w:rPr>
          <w:rFonts w:asciiTheme="minorHAnsi" w:hAnsiTheme="minorHAnsi" w:cstheme="minorHAnsi"/>
          <w:sz w:val="22"/>
          <w:szCs w:val="22"/>
        </w:rPr>
      </w:pPr>
      <w:r w:rsidRPr="0004711F">
        <w:rPr>
          <w:rFonts w:asciiTheme="minorHAnsi" w:hAnsiTheme="minorHAnsi" w:cstheme="minorHAnsi"/>
          <w:sz w:val="22"/>
          <w:szCs w:val="22"/>
        </w:rPr>
        <w:t xml:space="preserve">what additional resources (people or money) are available from partners to complement any </w:t>
      </w:r>
      <w:r w:rsidR="00461FE9" w:rsidRPr="0004711F">
        <w:rPr>
          <w:rFonts w:asciiTheme="minorHAnsi" w:hAnsiTheme="minorHAnsi" w:cstheme="minorHAnsi"/>
          <w:sz w:val="22"/>
          <w:szCs w:val="22"/>
        </w:rPr>
        <w:t xml:space="preserve">awarded </w:t>
      </w:r>
      <w:r w:rsidRPr="0004711F">
        <w:rPr>
          <w:rFonts w:asciiTheme="minorHAnsi" w:hAnsiTheme="minorHAnsi" w:cstheme="minorHAnsi"/>
          <w:sz w:val="22"/>
          <w:szCs w:val="22"/>
        </w:rPr>
        <w:t>resource</w:t>
      </w:r>
      <w:r w:rsidR="00461FE9" w:rsidRPr="0004711F">
        <w:rPr>
          <w:rFonts w:asciiTheme="minorHAnsi" w:hAnsiTheme="minorHAnsi" w:cstheme="minorHAnsi"/>
          <w:sz w:val="22"/>
          <w:szCs w:val="22"/>
        </w:rPr>
        <w:t>s by the PCC</w:t>
      </w:r>
    </w:p>
    <w:p w:rsidR="0004711F" w:rsidRPr="0004711F" w:rsidRDefault="0004711F" w:rsidP="00182093">
      <w:pPr>
        <w:pStyle w:val="Default"/>
        <w:numPr>
          <w:ilvl w:val="0"/>
          <w:numId w:val="3"/>
        </w:numPr>
        <w:spacing w:after="27" w:line="360" w:lineRule="auto"/>
        <w:rPr>
          <w:rFonts w:asciiTheme="minorHAnsi" w:hAnsiTheme="minorHAnsi" w:cstheme="minorHAnsi"/>
          <w:sz w:val="22"/>
          <w:szCs w:val="22"/>
        </w:rPr>
      </w:pPr>
      <w:r>
        <w:rPr>
          <w:rFonts w:asciiTheme="minorHAnsi" w:hAnsiTheme="minorHAnsi" w:cstheme="minorHAnsi"/>
          <w:sz w:val="22"/>
          <w:szCs w:val="22"/>
        </w:rPr>
        <w:lastRenderedPageBreak/>
        <w:t>a partnership approach/commitment to working in partnersh</w:t>
      </w:r>
      <w:r w:rsidR="000E3447">
        <w:rPr>
          <w:rFonts w:asciiTheme="minorHAnsi" w:hAnsiTheme="minorHAnsi" w:cstheme="minorHAnsi"/>
          <w:sz w:val="22"/>
          <w:szCs w:val="22"/>
        </w:rPr>
        <w:t>ip to deliver intended outcomes</w:t>
      </w:r>
    </w:p>
    <w:p w:rsidR="005E4DF8" w:rsidRPr="0004711F" w:rsidRDefault="005E4DF8" w:rsidP="00182093">
      <w:pPr>
        <w:pStyle w:val="Default"/>
        <w:numPr>
          <w:ilvl w:val="0"/>
          <w:numId w:val="3"/>
        </w:numPr>
        <w:spacing w:after="27" w:line="360" w:lineRule="auto"/>
        <w:rPr>
          <w:rFonts w:asciiTheme="minorHAnsi" w:hAnsiTheme="minorHAnsi" w:cstheme="minorHAnsi"/>
          <w:sz w:val="22"/>
          <w:szCs w:val="22"/>
        </w:rPr>
      </w:pPr>
      <w:r w:rsidRPr="0004711F">
        <w:rPr>
          <w:rFonts w:asciiTheme="minorHAnsi" w:hAnsiTheme="minorHAnsi" w:cstheme="minorHAnsi"/>
          <w:sz w:val="22"/>
          <w:szCs w:val="22"/>
        </w:rPr>
        <w:t>indicate</w:t>
      </w:r>
      <w:r w:rsidR="00461FE9" w:rsidRPr="0004711F">
        <w:rPr>
          <w:rFonts w:asciiTheme="minorHAnsi" w:hAnsiTheme="minorHAnsi" w:cstheme="minorHAnsi"/>
          <w:sz w:val="22"/>
          <w:szCs w:val="22"/>
        </w:rPr>
        <w:t xml:space="preserve"> if this is a one off project or not. If the bid looks for pump priming the bid should show</w:t>
      </w:r>
      <w:r w:rsidRPr="0004711F">
        <w:rPr>
          <w:rFonts w:asciiTheme="minorHAnsi" w:hAnsiTheme="minorHAnsi" w:cstheme="minorHAnsi"/>
          <w:sz w:val="22"/>
          <w:szCs w:val="22"/>
        </w:rPr>
        <w:t xml:space="preserve"> how funding will be sustained bey</w:t>
      </w:r>
      <w:r w:rsidR="000E3447">
        <w:rPr>
          <w:rFonts w:asciiTheme="minorHAnsi" w:hAnsiTheme="minorHAnsi" w:cstheme="minorHAnsi"/>
          <w:sz w:val="22"/>
          <w:szCs w:val="22"/>
        </w:rPr>
        <w:t>ond the initial funding period</w:t>
      </w:r>
    </w:p>
    <w:p w:rsidR="005E4DF8" w:rsidRPr="0004711F" w:rsidRDefault="005E4DF8" w:rsidP="00182093">
      <w:pPr>
        <w:pStyle w:val="Default"/>
        <w:numPr>
          <w:ilvl w:val="0"/>
          <w:numId w:val="3"/>
        </w:numPr>
        <w:spacing w:after="27" w:line="360" w:lineRule="auto"/>
        <w:rPr>
          <w:rFonts w:asciiTheme="minorHAnsi" w:hAnsiTheme="minorHAnsi" w:cstheme="minorHAnsi"/>
          <w:sz w:val="22"/>
          <w:szCs w:val="22"/>
        </w:rPr>
      </w:pPr>
      <w:r w:rsidRPr="0004711F">
        <w:rPr>
          <w:rFonts w:asciiTheme="minorHAnsi" w:hAnsiTheme="minorHAnsi" w:cstheme="minorHAnsi"/>
          <w:sz w:val="22"/>
          <w:szCs w:val="22"/>
        </w:rPr>
        <w:t>be consistent with the best practice principles of the Surrey Compact (where working with Volunta</w:t>
      </w:r>
      <w:r w:rsidR="000E3447">
        <w:rPr>
          <w:rFonts w:asciiTheme="minorHAnsi" w:hAnsiTheme="minorHAnsi" w:cstheme="minorHAnsi"/>
          <w:sz w:val="22"/>
          <w:szCs w:val="22"/>
        </w:rPr>
        <w:t>ry, Community and Faith groups)</w:t>
      </w:r>
      <w:bookmarkStart w:id="0" w:name="_GoBack"/>
      <w:bookmarkEnd w:id="0"/>
      <w:r w:rsidRPr="0004711F">
        <w:rPr>
          <w:rFonts w:asciiTheme="minorHAnsi" w:hAnsiTheme="minorHAnsi" w:cstheme="minorHAnsi"/>
          <w:sz w:val="22"/>
          <w:szCs w:val="22"/>
        </w:rPr>
        <w:t xml:space="preserve"> </w:t>
      </w:r>
    </w:p>
    <w:p w:rsidR="00D334F4" w:rsidRDefault="00D334F4" w:rsidP="00182093">
      <w:pPr>
        <w:pStyle w:val="Default"/>
        <w:numPr>
          <w:ilvl w:val="0"/>
          <w:numId w:val="3"/>
        </w:numPr>
        <w:spacing w:after="27" w:line="360" w:lineRule="auto"/>
        <w:rPr>
          <w:rFonts w:asciiTheme="minorHAnsi" w:hAnsiTheme="minorHAnsi" w:cstheme="minorHAnsi"/>
          <w:sz w:val="22"/>
          <w:szCs w:val="22"/>
        </w:rPr>
      </w:pPr>
      <w:r w:rsidRPr="0004711F">
        <w:rPr>
          <w:rFonts w:asciiTheme="minorHAnsi" w:hAnsiTheme="minorHAnsi" w:cstheme="minorHAnsi"/>
          <w:sz w:val="22"/>
          <w:szCs w:val="22"/>
        </w:rPr>
        <w:t>Clear performance management processes</w:t>
      </w:r>
    </w:p>
    <w:p w:rsidR="00836051" w:rsidRDefault="00836051" w:rsidP="00836051">
      <w:pPr>
        <w:pStyle w:val="Default"/>
        <w:spacing w:after="27" w:line="360" w:lineRule="auto"/>
        <w:rPr>
          <w:rFonts w:asciiTheme="minorHAnsi" w:hAnsiTheme="minorHAnsi" w:cstheme="minorHAnsi"/>
          <w:sz w:val="22"/>
          <w:szCs w:val="22"/>
        </w:rPr>
      </w:pPr>
    </w:p>
    <w:p w:rsidR="00836051" w:rsidRPr="00836051" w:rsidRDefault="00836051" w:rsidP="00836051">
      <w:pPr>
        <w:spacing w:after="0" w:line="240" w:lineRule="auto"/>
        <w:jc w:val="both"/>
        <w:rPr>
          <w:rFonts w:ascii="Calibri" w:eastAsia="Times New Roman" w:hAnsi="Calibri" w:cs="Calibri"/>
          <w:lang w:eastAsia="en-GB"/>
        </w:rPr>
      </w:pPr>
      <w:r w:rsidRPr="00836051">
        <w:rPr>
          <w:rFonts w:ascii="Calibri" w:eastAsia="Times New Roman" w:hAnsi="Calibri" w:cs="Calibri"/>
          <w:lang w:eastAsia="en-GB"/>
        </w:rPr>
        <w:t>Organisations applying for grant funding should also provide:</w:t>
      </w:r>
    </w:p>
    <w:p w:rsidR="00836051" w:rsidRPr="00836051" w:rsidRDefault="00836051" w:rsidP="00836051">
      <w:pPr>
        <w:spacing w:after="0" w:line="240" w:lineRule="auto"/>
        <w:jc w:val="both"/>
        <w:rPr>
          <w:rFonts w:ascii="Calibri" w:eastAsia="Times New Roman" w:hAnsi="Calibri" w:cs="Calibri"/>
          <w:lang w:eastAsia="en-GB"/>
        </w:rPr>
      </w:pPr>
    </w:p>
    <w:p w:rsidR="00836051" w:rsidRPr="00836051" w:rsidRDefault="00836051" w:rsidP="00836051">
      <w:pPr>
        <w:numPr>
          <w:ilvl w:val="0"/>
          <w:numId w:val="6"/>
        </w:numPr>
        <w:spacing w:after="0" w:line="240" w:lineRule="auto"/>
        <w:jc w:val="both"/>
        <w:rPr>
          <w:rFonts w:ascii="Calibri" w:eastAsia="Times New Roman" w:hAnsi="Calibri" w:cs="Calibri"/>
          <w:lang w:eastAsia="en-GB"/>
        </w:rPr>
      </w:pPr>
      <w:r w:rsidRPr="00836051">
        <w:rPr>
          <w:rFonts w:ascii="Calibri" w:eastAsia="Times New Roman" w:hAnsi="Calibri" w:cs="Calibri"/>
          <w:lang w:eastAsia="en-GB"/>
        </w:rPr>
        <w:t>Copies of any relevant data protection policies</w:t>
      </w:r>
    </w:p>
    <w:p w:rsidR="00836051" w:rsidRDefault="00836051" w:rsidP="00836051">
      <w:pPr>
        <w:numPr>
          <w:ilvl w:val="0"/>
          <w:numId w:val="6"/>
        </w:numPr>
        <w:spacing w:after="0" w:line="240" w:lineRule="auto"/>
        <w:jc w:val="both"/>
        <w:rPr>
          <w:rFonts w:ascii="Calibri" w:eastAsia="Times New Roman" w:hAnsi="Calibri" w:cs="Calibri"/>
          <w:lang w:eastAsia="en-GB"/>
        </w:rPr>
      </w:pPr>
      <w:r w:rsidRPr="00836051">
        <w:rPr>
          <w:rFonts w:ascii="Calibri" w:eastAsia="Times New Roman" w:hAnsi="Calibri" w:cs="Calibri"/>
          <w:lang w:eastAsia="en-GB"/>
        </w:rPr>
        <w:t>Copies of any relevant safeguarding policies</w:t>
      </w:r>
    </w:p>
    <w:p w:rsidR="00836051" w:rsidRPr="00836051" w:rsidRDefault="00836051" w:rsidP="00836051">
      <w:pPr>
        <w:numPr>
          <w:ilvl w:val="0"/>
          <w:numId w:val="6"/>
        </w:numPr>
        <w:spacing w:after="0" w:line="240" w:lineRule="auto"/>
        <w:jc w:val="both"/>
        <w:rPr>
          <w:rFonts w:ascii="Calibri" w:eastAsia="Times New Roman" w:hAnsi="Calibri" w:cs="Calibri"/>
          <w:lang w:eastAsia="en-GB"/>
        </w:rPr>
      </w:pPr>
      <w:r>
        <w:rPr>
          <w:rFonts w:ascii="Calibri" w:eastAsia="Times New Roman" w:hAnsi="Calibri" w:cs="Calibri"/>
          <w:lang w:eastAsia="en-GB"/>
        </w:rPr>
        <w:t>Copies of Disclosure and Barring Services (DBS) checks if working with children and/or vulnerable adults</w:t>
      </w:r>
    </w:p>
    <w:p w:rsidR="00836051" w:rsidRPr="00836051" w:rsidRDefault="00836051" w:rsidP="00836051">
      <w:pPr>
        <w:numPr>
          <w:ilvl w:val="0"/>
          <w:numId w:val="6"/>
        </w:numPr>
        <w:spacing w:after="0" w:line="240" w:lineRule="auto"/>
        <w:jc w:val="both"/>
        <w:rPr>
          <w:rFonts w:ascii="Calibri" w:eastAsia="Times New Roman" w:hAnsi="Calibri" w:cs="Calibri"/>
          <w:lang w:eastAsia="en-GB"/>
        </w:rPr>
      </w:pPr>
      <w:r w:rsidRPr="00836051">
        <w:rPr>
          <w:rFonts w:ascii="Calibri" w:eastAsia="Times New Roman" w:hAnsi="Calibri" w:cs="Calibri"/>
          <w:lang w:eastAsia="en-GB"/>
        </w:rPr>
        <w:t>A copy of the organisation’s most recent fina</w:t>
      </w:r>
      <w:r>
        <w:rPr>
          <w:rFonts w:ascii="Calibri" w:eastAsia="Times New Roman" w:hAnsi="Calibri" w:cs="Calibri"/>
          <w:lang w:eastAsia="en-GB"/>
        </w:rPr>
        <w:t>ncial accounts or annual report</w:t>
      </w:r>
    </w:p>
    <w:p w:rsidR="00836051" w:rsidRPr="0004711F" w:rsidRDefault="00836051" w:rsidP="00836051">
      <w:pPr>
        <w:pStyle w:val="Default"/>
        <w:spacing w:after="27" w:line="360" w:lineRule="auto"/>
        <w:rPr>
          <w:rFonts w:asciiTheme="minorHAnsi" w:hAnsiTheme="minorHAnsi" w:cstheme="minorHAnsi"/>
          <w:sz w:val="22"/>
          <w:szCs w:val="22"/>
        </w:rPr>
      </w:pPr>
    </w:p>
    <w:p w:rsidR="005E4DF8" w:rsidRPr="0004711F" w:rsidRDefault="005E4DF8" w:rsidP="005E4DF8">
      <w:pPr>
        <w:pStyle w:val="Default"/>
        <w:rPr>
          <w:rFonts w:asciiTheme="minorHAnsi" w:hAnsiTheme="minorHAnsi" w:cstheme="minorHAnsi"/>
          <w:sz w:val="22"/>
          <w:szCs w:val="22"/>
        </w:rPr>
      </w:pPr>
    </w:p>
    <w:p w:rsidR="005E4DF8" w:rsidRPr="002A4821" w:rsidRDefault="005E4DF8" w:rsidP="005E4DF8">
      <w:pPr>
        <w:pStyle w:val="Default"/>
        <w:rPr>
          <w:rFonts w:asciiTheme="minorHAnsi" w:hAnsiTheme="minorHAnsi" w:cstheme="minorHAnsi"/>
          <w:b/>
          <w:bCs/>
          <w:color w:val="4F81BD" w:themeColor="accent1"/>
          <w:sz w:val="22"/>
          <w:szCs w:val="22"/>
        </w:rPr>
      </w:pPr>
      <w:r w:rsidRPr="002A4821">
        <w:rPr>
          <w:rFonts w:asciiTheme="minorHAnsi" w:hAnsiTheme="minorHAnsi" w:cstheme="minorHAnsi"/>
          <w:b/>
          <w:bCs/>
          <w:color w:val="4F81BD" w:themeColor="accent1"/>
          <w:sz w:val="22"/>
          <w:szCs w:val="22"/>
        </w:rPr>
        <w:t xml:space="preserve">Monitoring and Evaluation </w:t>
      </w:r>
    </w:p>
    <w:p w:rsidR="00615CDB" w:rsidRPr="0004711F" w:rsidRDefault="00615CDB" w:rsidP="00615CDB">
      <w:pPr>
        <w:pStyle w:val="Default"/>
        <w:rPr>
          <w:rFonts w:asciiTheme="minorHAnsi" w:hAnsiTheme="minorHAnsi" w:cstheme="minorHAnsi"/>
          <w:sz w:val="22"/>
          <w:szCs w:val="22"/>
        </w:rPr>
      </w:pPr>
    </w:p>
    <w:p w:rsidR="00615CDB" w:rsidRPr="0004711F" w:rsidRDefault="00615CDB" w:rsidP="00615CDB">
      <w:pPr>
        <w:pStyle w:val="Default"/>
        <w:rPr>
          <w:rFonts w:asciiTheme="minorHAnsi" w:hAnsiTheme="minorHAnsi" w:cstheme="minorHAnsi"/>
          <w:sz w:val="22"/>
          <w:szCs w:val="22"/>
        </w:rPr>
      </w:pPr>
      <w:r w:rsidRPr="0004711F">
        <w:rPr>
          <w:rFonts w:asciiTheme="minorHAnsi" w:hAnsiTheme="minorHAnsi" w:cstheme="minorHAnsi"/>
          <w:sz w:val="22"/>
          <w:szCs w:val="22"/>
        </w:rPr>
        <w:t>Successful bidders will be asked to produce reports throughout the year and an end of year report showing the success of the project, how they have worked with the community and how the money has been spent. The report should include -</w:t>
      </w:r>
    </w:p>
    <w:p w:rsidR="00615CDB" w:rsidRPr="0004711F" w:rsidRDefault="00615CDB" w:rsidP="005E4DF8">
      <w:pPr>
        <w:pStyle w:val="Default"/>
        <w:rPr>
          <w:rFonts w:asciiTheme="minorHAnsi" w:hAnsiTheme="minorHAnsi" w:cstheme="minorHAnsi"/>
          <w:sz w:val="22"/>
          <w:szCs w:val="22"/>
        </w:rPr>
      </w:pPr>
    </w:p>
    <w:p w:rsidR="00615CDB" w:rsidRPr="0004711F" w:rsidRDefault="00615CDB" w:rsidP="00182093">
      <w:pPr>
        <w:pStyle w:val="Default"/>
        <w:numPr>
          <w:ilvl w:val="0"/>
          <w:numId w:val="3"/>
        </w:numPr>
        <w:spacing w:after="27" w:line="360" w:lineRule="auto"/>
        <w:rPr>
          <w:rFonts w:asciiTheme="minorHAnsi" w:hAnsiTheme="minorHAnsi" w:cstheme="minorHAnsi"/>
          <w:sz w:val="22"/>
          <w:szCs w:val="22"/>
        </w:rPr>
      </w:pPr>
      <w:r w:rsidRPr="0004711F">
        <w:rPr>
          <w:rFonts w:asciiTheme="minorHAnsi" w:hAnsiTheme="minorHAnsi" w:cstheme="minorHAnsi"/>
          <w:sz w:val="22"/>
          <w:szCs w:val="22"/>
        </w:rPr>
        <w:t>h</w:t>
      </w:r>
      <w:r w:rsidR="005E4DF8" w:rsidRPr="0004711F">
        <w:rPr>
          <w:rFonts w:asciiTheme="minorHAnsi" w:hAnsiTheme="minorHAnsi" w:cstheme="minorHAnsi"/>
          <w:sz w:val="22"/>
          <w:szCs w:val="22"/>
        </w:rPr>
        <w:t>ow the money was spent and</w:t>
      </w:r>
      <w:r w:rsidRPr="0004711F">
        <w:rPr>
          <w:rFonts w:asciiTheme="minorHAnsi" w:hAnsiTheme="minorHAnsi" w:cstheme="minorHAnsi"/>
          <w:sz w:val="22"/>
          <w:szCs w:val="22"/>
        </w:rPr>
        <w:t xml:space="preserve"> on what</w:t>
      </w:r>
    </w:p>
    <w:p w:rsidR="005E4DF8" w:rsidRPr="0004711F" w:rsidRDefault="005E4DF8" w:rsidP="00182093">
      <w:pPr>
        <w:pStyle w:val="Default"/>
        <w:numPr>
          <w:ilvl w:val="0"/>
          <w:numId w:val="3"/>
        </w:numPr>
        <w:spacing w:after="27" w:line="360" w:lineRule="auto"/>
        <w:rPr>
          <w:rFonts w:asciiTheme="minorHAnsi" w:hAnsiTheme="minorHAnsi" w:cstheme="minorHAnsi"/>
          <w:sz w:val="22"/>
          <w:szCs w:val="22"/>
        </w:rPr>
      </w:pPr>
      <w:r w:rsidRPr="0004711F">
        <w:rPr>
          <w:rFonts w:asciiTheme="minorHAnsi" w:hAnsiTheme="minorHAnsi" w:cstheme="minorHAnsi"/>
          <w:sz w:val="22"/>
          <w:szCs w:val="22"/>
        </w:rPr>
        <w:t xml:space="preserve">the impacts / outcomes of the project </w:t>
      </w:r>
      <w:r w:rsidR="00615CDB" w:rsidRPr="0004711F">
        <w:rPr>
          <w:rFonts w:asciiTheme="minorHAnsi" w:hAnsiTheme="minorHAnsi" w:cstheme="minorHAnsi"/>
          <w:sz w:val="22"/>
          <w:szCs w:val="22"/>
        </w:rPr>
        <w:t>with evidence</w:t>
      </w:r>
    </w:p>
    <w:p w:rsidR="005E4DF8" w:rsidRPr="0004711F" w:rsidRDefault="00615CDB" w:rsidP="00182093">
      <w:pPr>
        <w:pStyle w:val="Default"/>
        <w:numPr>
          <w:ilvl w:val="0"/>
          <w:numId w:val="3"/>
        </w:numPr>
        <w:spacing w:after="27" w:line="360" w:lineRule="auto"/>
        <w:rPr>
          <w:rFonts w:asciiTheme="minorHAnsi" w:hAnsiTheme="minorHAnsi" w:cstheme="minorHAnsi"/>
          <w:sz w:val="22"/>
          <w:szCs w:val="22"/>
        </w:rPr>
      </w:pPr>
      <w:r w:rsidRPr="0004711F">
        <w:rPr>
          <w:rFonts w:asciiTheme="minorHAnsi" w:hAnsiTheme="minorHAnsi" w:cstheme="minorHAnsi"/>
          <w:sz w:val="22"/>
          <w:szCs w:val="22"/>
        </w:rPr>
        <w:t>any</w:t>
      </w:r>
      <w:r w:rsidR="005E4DF8" w:rsidRPr="0004711F">
        <w:rPr>
          <w:rFonts w:asciiTheme="minorHAnsi" w:hAnsiTheme="minorHAnsi" w:cstheme="minorHAnsi"/>
          <w:sz w:val="22"/>
          <w:szCs w:val="22"/>
        </w:rPr>
        <w:t xml:space="preserve"> Community Engagement through the project and ongoing, if applicable </w:t>
      </w:r>
    </w:p>
    <w:p w:rsidR="005E4DF8" w:rsidRPr="0004711F" w:rsidRDefault="00615CDB" w:rsidP="00182093">
      <w:pPr>
        <w:pStyle w:val="Default"/>
        <w:numPr>
          <w:ilvl w:val="0"/>
          <w:numId w:val="3"/>
        </w:numPr>
        <w:spacing w:after="27" w:line="360" w:lineRule="auto"/>
        <w:rPr>
          <w:rFonts w:asciiTheme="minorHAnsi" w:hAnsiTheme="minorHAnsi" w:cstheme="minorHAnsi"/>
          <w:sz w:val="22"/>
          <w:szCs w:val="22"/>
        </w:rPr>
      </w:pPr>
      <w:r w:rsidRPr="0004711F">
        <w:rPr>
          <w:rFonts w:asciiTheme="minorHAnsi" w:hAnsiTheme="minorHAnsi" w:cstheme="minorHAnsi"/>
          <w:sz w:val="22"/>
          <w:szCs w:val="22"/>
        </w:rPr>
        <w:t xml:space="preserve">evidence of spend (statement of accounts) </w:t>
      </w:r>
      <w:r w:rsidR="005E4DF8" w:rsidRPr="0004711F">
        <w:rPr>
          <w:rFonts w:asciiTheme="minorHAnsi" w:hAnsiTheme="minorHAnsi" w:cstheme="minorHAnsi"/>
          <w:sz w:val="22"/>
          <w:szCs w:val="22"/>
        </w:rPr>
        <w:t xml:space="preserve">and </w:t>
      </w:r>
      <w:r w:rsidRPr="0004711F">
        <w:rPr>
          <w:rFonts w:asciiTheme="minorHAnsi" w:hAnsiTheme="minorHAnsi" w:cstheme="minorHAnsi"/>
          <w:sz w:val="22"/>
          <w:szCs w:val="22"/>
        </w:rPr>
        <w:t>information  if there are any remaining balances including how this money will be repaid</w:t>
      </w:r>
      <w:r w:rsidR="005E4DF8" w:rsidRPr="0004711F">
        <w:rPr>
          <w:rFonts w:asciiTheme="minorHAnsi" w:hAnsiTheme="minorHAnsi" w:cstheme="minorHAnsi"/>
          <w:sz w:val="22"/>
          <w:szCs w:val="22"/>
        </w:rPr>
        <w:t xml:space="preserve"> </w:t>
      </w:r>
    </w:p>
    <w:p w:rsidR="00746834" w:rsidRPr="0004711F" w:rsidRDefault="005E4DF8" w:rsidP="00182093">
      <w:pPr>
        <w:pStyle w:val="Default"/>
        <w:numPr>
          <w:ilvl w:val="0"/>
          <w:numId w:val="3"/>
        </w:numPr>
        <w:spacing w:line="360" w:lineRule="auto"/>
        <w:rPr>
          <w:rFonts w:asciiTheme="minorHAnsi" w:hAnsiTheme="minorHAnsi" w:cstheme="minorHAnsi"/>
          <w:sz w:val="22"/>
          <w:szCs w:val="22"/>
        </w:rPr>
      </w:pPr>
      <w:r w:rsidRPr="0004711F">
        <w:rPr>
          <w:rFonts w:asciiTheme="minorHAnsi" w:hAnsiTheme="minorHAnsi" w:cstheme="minorHAnsi"/>
          <w:sz w:val="22"/>
          <w:szCs w:val="22"/>
        </w:rPr>
        <w:t>As funding is public money, successful applicants may be asked to provide additional</w:t>
      </w:r>
      <w:r w:rsidR="00066A39" w:rsidRPr="0004711F">
        <w:rPr>
          <w:rFonts w:asciiTheme="minorHAnsi" w:hAnsiTheme="minorHAnsi" w:cstheme="minorHAnsi"/>
          <w:sz w:val="22"/>
          <w:szCs w:val="22"/>
        </w:rPr>
        <w:t xml:space="preserve"> information for audit purposes</w:t>
      </w:r>
    </w:p>
    <w:p w:rsidR="00182093" w:rsidRPr="0004711F" w:rsidRDefault="00182093" w:rsidP="00182093">
      <w:pPr>
        <w:pStyle w:val="Default"/>
        <w:rPr>
          <w:rFonts w:asciiTheme="minorHAnsi" w:hAnsiTheme="minorHAnsi" w:cstheme="minorHAnsi"/>
          <w:sz w:val="22"/>
          <w:szCs w:val="22"/>
        </w:rPr>
      </w:pPr>
      <w:r w:rsidRPr="0004711F">
        <w:rPr>
          <w:rFonts w:asciiTheme="minorHAnsi" w:hAnsiTheme="minorHAnsi" w:cstheme="minorHAnsi"/>
          <w:sz w:val="22"/>
          <w:szCs w:val="22"/>
        </w:rPr>
        <w:t>Where possible the Police an</w:t>
      </w:r>
      <w:r w:rsidR="008E3647">
        <w:rPr>
          <w:rFonts w:asciiTheme="minorHAnsi" w:hAnsiTheme="minorHAnsi" w:cstheme="minorHAnsi"/>
          <w:sz w:val="22"/>
          <w:szCs w:val="22"/>
        </w:rPr>
        <w:t>d Crime Commissioner</w:t>
      </w:r>
      <w:r w:rsidRPr="0004711F">
        <w:rPr>
          <w:rFonts w:asciiTheme="minorHAnsi" w:hAnsiTheme="minorHAnsi" w:cstheme="minorHAnsi"/>
          <w:sz w:val="22"/>
          <w:szCs w:val="22"/>
        </w:rPr>
        <w:t xml:space="preserve"> or member of his staff will visit the project to see it is action.</w:t>
      </w:r>
    </w:p>
    <w:p w:rsidR="00182093" w:rsidRPr="0004711F" w:rsidRDefault="00182093" w:rsidP="00182093">
      <w:pPr>
        <w:autoSpaceDE w:val="0"/>
        <w:autoSpaceDN w:val="0"/>
        <w:adjustRightInd w:val="0"/>
        <w:spacing w:after="0" w:line="240" w:lineRule="auto"/>
        <w:rPr>
          <w:rFonts w:cstheme="minorHAnsi"/>
          <w:color w:val="000000"/>
        </w:rPr>
      </w:pPr>
    </w:p>
    <w:p w:rsidR="00182093" w:rsidRPr="002A4821" w:rsidRDefault="00182093" w:rsidP="00182093">
      <w:pPr>
        <w:pStyle w:val="Default"/>
        <w:rPr>
          <w:rFonts w:asciiTheme="minorHAnsi" w:hAnsiTheme="minorHAnsi" w:cstheme="minorHAnsi"/>
          <w:b/>
          <w:bCs/>
          <w:color w:val="4F81BD" w:themeColor="accent1"/>
          <w:sz w:val="22"/>
          <w:szCs w:val="22"/>
        </w:rPr>
      </w:pPr>
      <w:r w:rsidRPr="002A4821">
        <w:rPr>
          <w:rFonts w:asciiTheme="minorHAnsi" w:hAnsiTheme="minorHAnsi" w:cstheme="minorHAnsi"/>
          <w:b/>
          <w:bCs/>
          <w:color w:val="4F81BD" w:themeColor="accent1"/>
          <w:sz w:val="22"/>
          <w:szCs w:val="22"/>
        </w:rPr>
        <w:t>Deadlines for Applications</w:t>
      </w:r>
    </w:p>
    <w:p w:rsidR="00182093" w:rsidRPr="0004711F" w:rsidRDefault="00182093" w:rsidP="00182093">
      <w:pPr>
        <w:autoSpaceDE w:val="0"/>
        <w:autoSpaceDN w:val="0"/>
        <w:adjustRightInd w:val="0"/>
        <w:spacing w:after="0" w:line="240" w:lineRule="auto"/>
        <w:rPr>
          <w:rFonts w:cstheme="minorHAnsi"/>
          <w:color w:val="000000"/>
        </w:rPr>
      </w:pPr>
    </w:p>
    <w:p w:rsidR="00182093" w:rsidRPr="0004711F" w:rsidRDefault="00182093" w:rsidP="00182093">
      <w:pPr>
        <w:pStyle w:val="Default"/>
        <w:rPr>
          <w:rFonts w:asciiTheme="minorHAnsi" w:hAnsiTheme="minorHAnsi" w:cstheme="minorHAnsi"/>
          <w:sz w:val="22"/>
          <w:szCs w:val="22"/>
        </w:rPr>
      </w:pPr>
      <w:r w:rsidRPr="0004711F">
        <w:rPr>
          <w:rFonts w:asciiTheme="minorHAnsi" w:hAnsiTheme="minorHAnsi" w:cstheme="minorHAnsi"/>
          <w:sz w:val="22"/>
          <w:szCs w:val="22"/>
        </w:rPr>
        <w:t>Funding round</w:t>
      </w:r>
      <w:r w:rsidR="0004711F" w:rsidRPr="0004711F">
        <w:rPr>
          <w:rFonts w:asciiTheme="minorHAnsi" w:hAnsiTheme="minorHAnsi" w:cstheme="minorHAnsi"/>
          <w:sz w:val="22"/>
          <w:szCs w:val="22"/>
        </w:rPr>
        <w:t>s for the financial year of 2016/17</w:t>
      </w:r>
      <w:r w:rsidRPr="0004711F">
        <w:rPr>
          <w:rFonts w:asciiTheme="minorHAnsi" w:hAnsiTheme="minorHAnsi" w:cstheme="minorHAnsi"/>
          <w:sz w:val="22"/>
          <w:szCs w:val="22"/>
        </w:rPr>
        <w:t xml:space="preserve"> will be held quarterly. Submission deadlines and approval panel dates can be found on the Surrey OPCC website</w:t>
      </w:r>
    </w:p>
    <w:sectPr w:rsidR="00182093" w:rsidRPr="0004711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6A39" w:rsidRDefault="00066A39" w:rsidP="00B71B3E">
      <w:pPr>
        <w:spacing w:after="0" w:line="240" w:lineRule="auto"/>
      </w:pPr>
      <w:r>
        <w:separator/>
      </w:r>
    </w:p>
  </w:endnote>
  <w:endnote w:type="continuationSeparator" w:id="0">
    <w:p w:rsidR="00066A39" w:rsidRDefault="00066A39" w:rsidP="00B71B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6A39" w:rsidRDefault="00066A39" w:rsidP="00B71B3E">
      <w:pPr>
        <w:spacing w:after="0" w:line="240" w:lineRule="auto"/>
      </w:pPr>
      <w:r>
        <w:separator/>
      </w:r>
    </w:p>
  </w:footnote>
  <w:footnote w:type="continuationSeparator" w:id="0">
    <w:p w:rsidR="00066A39" w:rsidRDefault="00066A39" w:rsidP="00B71B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247C4E"/>
    <w:multiLevelType w:val="hybridMultilevel"/>
    <w:tmpl w:val="1E0E7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0742EB8"/>
    <w:multiLevelType w:val="hybridMultilevel"/>
    <w:tmpl w:val="1BE21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368630A"/>
    <w:multiLevelType w:val="hybridMultilevel"/>
    <w:tmpl w:val="694CF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45B3309"/>
    <w:multiLevelType w:val="hybridMultilevel"/>
    <w:tmpl w:val="33B2AA10"/>
    <w:lvl w:ilvl="0" w:tplc="FD4CEA5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A585ADA"/>
    <w:multiLevelType w:val="hybridMultilevel"/>
    <w:tmpl w:val="3BC8C92E"/>
    <w:lvl w:ilvl="0" w:tplc="08090001">
      <w:start w:val="1"/>
      <w:numFmt w:val="bullet"/>
      <w:lvlText w:val=""/>
      <w:lvlJc w:val="left"/>
      <w:pPr>
        <w:ind w:left="770" w:hanging="360"/>
      </w:pPr>
      <w:rPr>
        <w:rFonts w:ascii="Symbol" w:hAnsi="Symbol" w:hint="default"/>
      </w:rPr>
    </w:lvl>
    <w:lvl w:ilvl="1" w:tplc="08090003">
      <w:start w:val="1"/>
      <w:numFmt w:val="bullet"/>
      <w:lvlText w:val="o"/>
      <w:lvlJc w:val="left"/>
      <w:pPr>
        <w:ind w:left="1490" w:hanging="360"/>
      </w:pPr>
      <w:rPr>
        <w:rFonts w:ascii="Courier New" w:hAnsi="Courier New" w:cs="Courier New" w:hint="default"/>
      </w:rPr>
    </w:lvl>
    <w:lvl w:ilvl="2" w:tplc="08090005">
      <w:start w:val="1"/>
      <w:numFmt w:val="bullet"/>
      <w:lvlText w:val=""/>
      <w:lvlJc w:val="left"/>
      <w:pPr>
        <w:ind w:left="2210" w:hanging="360"/>
      </w:pPr>
      <w:rPr>
        <w:rFonts w:ascii="Wingdings" w:hAnsi="Wingdings" w:hint="default"/>
      </w:rPr>
    </w:lvl>
    <w:lvl w:ilvl="3" w:tplc="08090001">
      <w:start w:val="1"/>
      <w:numFmt w:val="bullet"/>
      <w:lvlText w:val=""/>
      <w:lvlJc w:val="left"/>
      <w:pPr>
        <w:ind w:left="2930" w:hanging="360"/>
      </w:pPr>
      <w:rPr>
        <w:rFonts w:ascii="Symbol" w:hAnsi="Symbol" w:hint="default"/>
      </w:rPr>
    </w:lvl>
    <w:lvl w:ilvl="4" w:tplc="08090003">
      <w:start w:val="1"/>
      <w:numFmt w:val="bullet"/>
      <w:lvlText w:val="o"/>
      <w:lvlJc w:val="left"/>
      <w:pPr>
        <w:ind w:left="3650" w:hanging="360"/>
      </w:pPr>
      <w:rPr>
        <w:rFonts w:ascii="Courier New" w:hAnsi="Courier New" w:cs="Courier New" w:hint="default"/>
      </w:rPr>
    </w:lvl>
    <w:lvl w:ilvl="5" w:tplc="08090005">
      <w:start w:val="1"/>
      <w:numFmt w:val="bullet"/>
      <w:lvlText w:val=""/>
      <w:lvlJc w:val="left"/>
      <w:pPr>
        <w:ind w:left="4370" w:hanging="360"/>
      </w:pPr>
      <w:rPr>
        <w:rFonts w:ascii="Wingdings" w:hAnsi="Wingdings" w:hint="default"/>
      </w:rPr>
    </w:lvl>
    <w:lvl w:ilvl="6" w:tplc="08090001">
      <w:start w:val="1"/>
      <w:numFmt w:val="bullet"/>
      <w:lvlText w:val=""/>
      <w:lvlJc w:val="left"/>
      <w:pPr>
        <w:ind w:left="5090" w:hanging="360"/>
      </w:pPr>
      <w:rPr>
        <w:rFonts w:ascii="Symbol" w:hAnsi="Symbol" w:hint="default"/>
      </w:rPr>
    </w:lvl>
    <w:lvl w:ilvl="7" w:tplc="08090003">
      <w:start w:val="1"/>
      <w:numFmt w:val="bullet"/>
      <w:lvlText w:val="o"/>
      <w:lvlJc w:val="left"/>
      <w:pPr>
        <w:ind w:left="5810" w:hanging="360"/>
      </w:pPr>
      <w:rPr>
        <w:rFonts w:ascii="Courier New" w:hAnsi="Courier New" w:cs="Courier New" w:hint="default"/>
      </w:rPr>
    </w:lvl>
    <w:lvl w:ilvl="8" w:tplc="08090005">
      <w:start w:val="1"/>
      <w:numFmt w:val="bullet"/>
      <w:lvlText w:val=""/>
      <w:lvlJc w:val="left"/>
      <w:pPr>
        <w:ind w:left="6530" w:hanging="360"/>
      </w:pPr>
      <w:rPr>
        <w:rFonts w:ascii="Wingdings" w:hAnsi="Wingdings" w:hint="default"/>
      </w:rPr>
    </w:lvl>
  </w:abstractNum>
  <w:abstractNum w:abstractNumId="5">
    <w:nsid w:val="610F44CA"/>
    <w:multiLevelType w:val="hybridMultilevel"/>
    <w:tmpl w:val="93C21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877"/>
    <w:rsid w:val="000051F1"/>
    <w:rsid w:val="00011365"/>
    <w:rsid w:val="0004711F"/>
    <w:rsid w:val="00066A39"/>
    <w:rsid w:val="00084016"/>
    <w:rsid w:val="000D47B6"/>
    <w:rsid w:val="000E3447"/>
    <w:rsid w:val="0010004C"/>
    <w:rsid w:val="00115741"/>
    <w:rsid w:val="00115D79"/>
    <w:rsid w:val="0015448E"/>
    <w:rsid w:val="00182093"/>
    <w:rsid w:val="0020173E"/>
    <w:rsid w:val="002A4821"/>
    <w:rsid w:val="002B10FA"/>
    <w:rsid w:val="00461FE9"/>
    <w:rsid w:val="0053784B"/>
    <w:rsid w:val="005E4DF8"/>
    <w:rsid w:val="00615CDB"/>
    <w:rsid w:val="006A65E3"/>
    <w:rsid w:val="00746834"/>
    <w:rsid w:val="00777DF4"/>
    <w:rsid w:val="00836051"/>
    <w:rsid w:val="00855D89"/>
    <w:rsid w:val="00864223"/>
    <w:rsid w:val="008E3647"/>
    <w:rsid w:val="00903ADE"/>
    <w:rsid w:val="0092450F"/>
    <w:rsid w:val="009C30EB"/>
    <w:rsid w:val="00A07922"/>
    <w:rsid w:val="00AF4925"/>
    <w:rsid w:val="00B71B3E"/>
    <w:rsid w:val="00C37E43"/>
    <w:rsid w:val="00C50246"/>
    <w:rsid w:val="00D334F4"/>
    <w:rsid w:val="00E03AFE"/>
    <w:rsid w:val="00E91877"/>
    <w:rsid w:val="00FE34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54EAD0-92C5-4881-BC60-09A8D81D1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E4DF8"/>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746834"/>
    <w:pPr>
      <w:spacing w:before="240" w:after="240" w:line="240" w:lineRule="auto"/>
    </w:pPr>
    <w:rPr>
      <w:rFonts w:ascii="Times New Roman" w:eastAsia="Times New Roman" w:hAnsi="Times New Roman" w:cs="Times New Roman"/>
      <w:sz w:val="24"/>
      <w:szCs w:val="24"/>
      <w:lang w:eastAsia="en-GB"/>
    </w:rPr>
  </w:style>
  <w:style w:type="paragraph" w:customStyle="1" w:styleId="legclearfix2">
    <w:name w:val="legclearfix2"/>
    <w:basedOn w:val="Normal"/>
    <w:rsid w:val="00777DF4"/>
    <w:pPr>
      <w:shd w:val="clear" w:color="auto" w:fill="FFFFFF"/>
      <w:spacing w:after="120" w:line="360" w:lineRule="atLeast"/>
    </w:pPr>
    <w:rPr>
      <w:rFonts w:ascii="Times New Roman" w:eastAsia="Times New Roman" w:hAnsi="Times New Roman" w:cs="Times New Roman"/>
      <w:color w:val="000000"/>
      <w:sz w:val="19"/>
      <w:szCs w:val="19"/>
      <w:lang w:eastAsia="en-GB"/>
    </w:rPr>
  </w:style>
  <w:style w:type="character" w:customStyle="1" w:styleId="legds2">
    <w:name w:val="legds2"/>
    <w:basedOn w:val="DefaultParagraphFont"/>
    <w:rsid w:val="00777DF4"/>
    <w:rPr>
      <w:vanish w:val="0"/>
      <w:webHidden w:val="0"/>
      <w:specVanish w:val="0"/>
    </w:rPr>
  </w:style>
  <w:style w:type="paragraph" w:styleId="Header">
    <w:name w:val="header"/>
    <w:basedOn w:val="Normal"/>
    <w:link w:val="HeaderChar"/>
    <w:uiPriority w:val="99"/>
    <w:unhideWhenUsed/>
    <w:rsid w:val="00B71B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1B3E"/>
  </w:style>
  <w:style w:type="paragraph" w:styleId="Footer">
    <w:name w:val="footer"/>
    <w:basedOn w:val="Normal"/>
    <w:link w:val="FooterChar"/>
    <w:uiPriority w:val="99"/>
    <w:unhideWhenUsed/>
    <w:rsid w:val="00B71B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1B3E"/>
  </w:style>
  <w:style w:type="paragraph" w:styleId="ListParagraph">
    <w:name w:val="List Paragraph"/>
    <w:basedOn w:val="Normal"/>
    <w:uiPriority w:val="34"/>
    <w:qFormat/>
    <w:rsid w:val="00182093"/>
    <w:pPr>
      <w:ind w:left="720"/>
      <w:contextualSpacing/>
    </w:pPr>
  </w:style>
  <w:style w:type="character" w:styleId="Hyperlink">
    <w:name w:val="Hyperlink"/>
    <w:basedOn w:val="DefaultParagraphFont"/>
    <w:uiPriority w:val="99"/>
    <w:unhideWhenUsed/>
    <w:rsid w:val="00903ADE"/>
    <w:rPr>
      <w:color w:val="0000FF" w:themeColor="hyperlink"/>
      <w:u w:val="single"/>
    </w:rPr>
  </w:style>
  <w:style w:type="paragraph" w:styleId="BalloonText">
    <w:name w:val="Balloon Text"/>
    <w:basedOn w:val="Normal"/>
    <w:link w:val="BalloonTextChar"/>
    <w:uiPriority w:val="99"/>
    <w:semiHidden/>
    <w:unhideWhenUsed/>
    <w:rsid w:val="002B10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10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304899">
      <w:bodyDiv w:val="1"/>
      <w:marLeft w:val="0"/>
      <w:marRight w:val="0"/>
      <w:marTop w:val="0"/>
      <w:marBottom w:val="0"/>
      <w:divBdr>
        <w:top w:val="none" w:sz="0" w:space="0" w:color="auto"/>
        <w:left w:val="none" w:sz="0" w:space="0" w:color="auto"/>
        <w:bottom w:val="none" w:sz="0" w:space="0" w:color="auto"/>
        <w:right w:val="none" w:sz="0" w:space="0" w:color="auto"/>
      </w:divBdr>
      <w:divsChild>
        <w:div w:id="2038044367">
          <w:marLeft w:val="0"/>
          <w:marRight w:val="0"/>
          <w:marTop w:val="0"/>
          <w:marBottom w:val="0"/>
          <w:divBdr>
            <w:top w:val="none" w:sz="0" w:space="0" w:color="auto"/>
            <w:left w:val="none" w:sz="0" w:space="0" w:color="auto"/>
            <w:bottom w:val="none" w:sz="0" w:space="0" w:color="auto"/>
            <w:right w:val="none" w:sz="0" w:space="0" w:color="auto"/>
          </w:divBdr>
          <w:divsChild>
            <w:div w:id="12995479">
              <w:marLeft w:val="0"/>
              <w:marRight w:val="0"/>
              <w:marTop w:val="0"/>
              <w:marBottom w:val="0"/>
              <w:divBdr>
                <w:top w:val="single" w:sz="2" w:space="0" w:color="FFFFFF"/>
                <w:left w:val="single" w:sz="6" w:space="0" w:color="FFFFFF"/>
                <w:bottom w:val="single" w:sz="6" w:space="0" w:color="FFFFFF"/>
                <w:right w:val="single" w:sz="6" w:space="0" w:color="FFFFFF"/>
              </w:divBdr>
              <w:divsChild>
                <w:div w:id="1169710934">
                  <w:marLeft w:val="0"/>
                  <w:marRight w:val="0"/>
                  <w:marTop w:val="0"/>
                  <w:marBottom w:val="0"/>
                  <w:divBdr>
                    <w:top w:val="single" w:sz="6" w:space="1" w:color="D3D3D3"/>
                    <w:left w:val="none" w:sz="0" w:space="0" w:color="auto"/>
                    <w:bottom w:val="none" w:sz="0" w:space="0" w:color="auto"/>
                    <w:right w:val="none" w:sz="0" w:space="0" w:color="auto"/>
                  </w:divBdr>
                  <w:divsChild>
                    <w:div w:id="387730089">
                      <w:marLeft w:val="0"/>
                      <w:marRight w:val="0"/>
                      <w:marTop w:val="0"/>
                      <w:marBottom w:val="0"/>
                      <w:divBdr>
                        <w:top w:val="none" w:sz="0" w:space="0" w:color="auto"/>
                        <w:left w:val="none" w:sz="0" w:space="0" w:color="auto"/>
                        <w:bottom w:val="none" w:sz="0" w:space="0" w:color="auto"/>
                        <w:right w:val="none" w:sz="0" w:space="0" w:color="auto"/>
                      </w:divBdr>
                      <w:divsChild>
                        <w:div w:id="114304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0548545">
      <w:bodyDiv w:val="1"/>
      <w:marLeft w:val="0"/>
      <w:marRight w:val="0"/>
      <w:marTop w:val="0"/>
      <w:marBottom w:val="0"/>
      <w:divBdr>
        <w:top w:val="none" w:sz="0" w:space="0" w:color="auto"/>
        <w:left w:val="none" w:sz="0" w:space="0" w:color="auto"/>
        <w:bottom w:val="none" w:sz="0" w:space="0" w:color="auto"/>
        <w:right w:val="none" w:sz="0" w:space="0" w:color="auto"/>
      </w:divBdr>
    </w:div>
    <w:div w:id="1026323297">
      <w:bodyDiv w:val="1"/>
      <w:marLeft w:val="0"/>
      <w:marRight w:val="0"/>
      <w:marTop w:val="0"/>
      <w:marBottom w:val="0"/>
      <w:divBdr>
        <w:top w:val="none" w:sz="0" w:space="0" w:color="auto"/>
        <w:left w:val="none" w:sz="0" w:space="0" w:color="auto"/>
        <w:bottom w:val="none" w:sz="0" w:space="0" w:color="auto"/>
        <w:right w:val="none" w:sz="0" w:space="0" w:color="auto"/>
      </w:divBdr>
      <w:divsChild>
        <w:div w:id="100034328">
          <w:marLeft w:val="150"/>
          <w:marRight w:val="150"/>
          <w:marTop w:val="0"/>
          <w:marBottom w:val="0"/>
          <w:divBdr>
            <w:top w:val="none" w:sz="0" w:space="0" w:color="auto"/>
            <w:left w:val="none" w:sz="0" w:space="0" w:color="auto"/>
            <w:bottom w:val="none" w:sz="0" w:space="0" w:color="auto"/>
            <w:right w:val="none" w:sz="0" w:space="0" w:color="auto"/>
          </w:divBdr>
          <w:divsChild>
            <w:div w:id="528566994">
              <w:marLeft w:val="0"/>
              <w:marRight w:val="0"/>
              <w:marTop w:val="0"/>
              <w:marBottom w:val="0"/>
              <w:divBdr>
                <w:top w:val="none" w:sz="0" w:space="0" w:color="auto"/>
                <w:left w:val="none" w:sz="0" w:space="0" w:color="auto"/>
                <w:bottom w:val="none" w:sz="0" w:space="0" w:color="auto"/>
                <w:right w:val="none" w:sz="0" w:space="0" w:color="auto"/>
              </w:divBdr>
              <w:divsChild>
                <w:div w:id="178187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ccfunding@surrey.police.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3</Pages>
  <Words>915</Words>
  <Characters>5219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Surrey Police</Company>
  <LinksUpToDate>false</LinksUpToDate>
  <CharactersWithSpaces>6122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Haywood, Sarah 14136</dc:creator>
  <cp:keywords/>
  <dc:description/>
  <cp:lastModifiedBy>Jones, Craig 15335</cp:lastModifiedBy>
  <cp:revision>13</cp:revision>
  <cp:lastPrinted>2016-05-23T10:00:00Z</cp:lastPrinted>
  <dcterms:created xsi:type="dcterms:W3CDTF">2016-03-10T08:53:00Z</dcterms:created>
  <dcterms:modified xsi:type="dcterms:W3CDTF">2016-08-31T08:24:00Z</dcterms:modified>
</cp:coreProperties>
</file>